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Общее</w:t>
      </w:r>
      <w:r w:rsidRPr="00101408">
        <w:rPr>
          <w:rFonts w:ascii="Times New Roman" w:eastAsia="Times New Roman" w:hAnsi="Times New Roman" w:cs="Times New Roman"/>
        </w:rPr>
        <w:t>:</w:t>
      </w:r>
    </w:p>
    <w:p w14:paraId="00000002" w14:textId="26C9A69F"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 xml:space="preserve">Параметры, выделенные </w:t>
      </w:r>
      <w:r w:rsidRPr="00101408">
        <w:rPr>
          <w:rFonts w:ascii="Times New Roman" w:eastAsia="Times New Roman" w:hAnsi="Times New Roman" w:cs="Times New Roman"/>
          <w:i/>
        </w:rPr>
        <w:t>курсивом</w:t>
      </w:r>
      <w:r w:rsidR="006C055F">
        <w:rPr>
          <w:rFonts w:ascii="Times New Roman" w:eastAsia="Times New Roman" w:hAnsi="Times New Roman" w:cs="Times New Roman"/>
          <w:lang w:val="fr-CA"/>
        </w:rPr>
        <w:t>,</w:t>
      </w:r>
      <w:r w:rsidRPr="00101408">
        <w:rPr>
          <w:rFonts w:ascii="Times New Roman" w:eastAsia="Times New Roman" w:hAnsi="Times New Roman" w:cs="Times New Roman"/>
        </w:rPr>
        <w:t xml:space="preserve"> — менее обязательные для заполнения (скорее для описания языка, где есть доступ к носителю).</w:t>
      </w:r>
    </w:p>
    <w:p w14:paraId="00000003" w14:textId="215BA830"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Если описываемый показатель является полифункциональным, то пункты (если не указано обратное</w:t>
      </w:r>
      <w:r w:rsidR="007375BD">
        <w:rPr>
          <w:rFonts w:ascii="Times New Roman" w:eastAsia="Times New Roman" w:hAnsi="Times New Roman" w:cs="Times New Roman"/>
          <w:lang w:val="en-US"/>
        </w:rPr>
        <w:t>:</w:t>
      </w:r>
      <w:r w:rsidRPr="00101408">
        <w:rPr>
          <w:rFonts w:ascii="Times New Roman" w:eastAsia="Times New Roman" w:hAnsi="Times New Roman" w:cs="Times New Roman"/>
        </w:rPr>
        <w:t xml:space="preserve"> такие случаи помечены звёздочками (*)) заполняются только применительно к употреблениям, которые можно считать каритивными. </w:t>
      </w:r>
      <w:r w:rsidR="006C055F" w:rsidRPr="006C055F">
        <w:rPr>
          <w:rFonts w:ascii="Times New Roman" w:eastAsia="Times New Roman" w:hAnsi="Times New Roman" w:cs="Times New Roman"/>
        </w:rPr>
        <w:t>Например, если некий показатель может употребляться в том числе в контексте предикативного отрицания</w:t>
      </w:r>
      <w:r w:rsidR="007630C3">
        <w:rPr>
          <w:rFonts w:ascii="Times New Roman" w:eastAsia="Times New Roman" w:hAnsi="Times New Roman" w:cs="Times New Roman"/>
        </w:rPr>
        <w:t xml:space="preserve"> </w:t>
      </w:r>
      <w:r w:rsidR="007630C3">
        <w:rPr>
          <w:rFonts w:ascii="Times New Roman" w:eastAsia="Times New Roman" w:hAnsi="Times New Roman" w:cs="Times New Roman"/>
          <w:lang w:val="fr-CA"/>
        </w:rPr>
        <w:t>вре́менного</w:t>
      </w:r>
      <w:r w:rsidR="006C055F" w:rsidRPr="006C055F">
        <w:rPr>
          <w:rFonts w:ascii="Times New Roman" w:eastAsia="Times New Roman" w:hAnsi="Times New Roman" w:cs="Times New Roman"/>
        </w:rPr>
        <w:t xml:space="preserve"> </w:t>
      </w:r>
      <w:r w:rsidR="007630C3">
        <w:rPr>
          <w:rFonts w:ascii="Times New Roman" w:eastAsia="Times New Roman" w:hAnsi="Times New Roman" w:cs="Times New Roman"/>
        </w:rPr>
        <w:t>обладания</w:t>
      </w:r>
      <w:r w:rsidR="006C055F" w:rsidRPr="006C055F">
        <w:rPr>
          <w:rFonts w:ascii="Times New Roman" w:eastAsia="Times New Roman" w:hAnsi="Times New Roman" w:cs="Times New Roman"/>
        </w:rPr>
        <w:t xml:space="preserve"> (</w:t>
      </w:r>
      <w:r w:rsidR="007630C3">
        <w:rPr>
          <w:rFonts w:ascii="Times New Roman" w:eastAsia="Times New Roman" w:hAnsi="Times New Roman" w:cs="Times New Roman"/>
        </w:rPr>
        <w:t xml:space="preserve">ср. </w:t>
      </w:r>
      <w:r w:rsidR="006C055F" w:rsidRPr="006C055F">
        <w:rPr>
          <w:rFonts w:ascii="Times New Roman" w:eastAsia="Times New Roman" w:hAnsi="Times New Roman" w:cs="Times New Roman"/>
          <w:i/>
        </w:rPr>
        <w:t xml:space="preserve">Иван </w:t>
      </w:r>
      <w:r w:rsidR="007630C3">
        <w:rPr>
          <w:rFonts w:ascii="Times New Roman" w:eastAsia="Times New Roman" w:hAnsi="Times New Roman" w:cs="Times New Roman"/>
        </w:rPr>
        <w:t>—</w:t>
      </w:r>
      <w:r w:rsidR="006C055F" w:rsidRPr="006C055F">
        <w:rPr>
          <w:rFonts w:ascii="Times New Roman" w:eastAsia="Times New Roman" w:hAnsi="Times New Roman" w:cs="Times New Roman"/>
          <w:i/>
        </w:rPr>
        <w:t xml:space="preserve"> без </w:t>
      </w:r>
      <w:r w:rsidR="006C055F">
        <w:rPr>
          <w:rFonts w:ascii="Times New Roman" w:eastAsia="Times New Roman" w:hAnsi="Times New Roman" w:cs="Times New Roman"/>
          <w:i/>
        </w:rPr>
        <w:t>денег</w:t>
      </w:r>
      <w:r w:rsidR="007630C3">
        <w:rPr>
          <w:rFonts w:ascii="Times New Roman" w:eastAsia="Times New Roman" w:hAnsi="Times New Roman" w:cs="Times New Roman"/>
        </w:rPr>
        <w:t xml:space="preserve">, </w:t>
      </w:r>
      <w:r w:rsidR="007630C3">
        <w:rPr>
          <w:rFonts w:ascii="Times New Roman" w:eastAsia="Times New Roman" w:hAnsi="Times New Roman" w:cs="Times New Roman"/>
          <w:i/>
        </w:rPr>
        <w:t>Иван был без денег</w:t>
      </w:r>
      <w:r w:rsidR="006C055F" w:rsidRPr="006C055F">
        <w:rPr>
          <w:rFonts w:ascii="Times New Roman" w:eastAsia="Times New Roman" w:hAnsi="Times New Roman" w:cs="Times New Roman"/>
        </w:rPr>
        <w:t>), не</w:t>
      </w:r>
      <w:r w:rsidR="007630C3">
        <w:rPr>
          <w:rFonts w:ascii="Times New Roman" w:eastAsia="Times New Roman" w:hAnsi="Times New Roman" w:cs="Times New Roman"/>
        </w:rPr>
        <w:t>льзя</w:t>
      </w:r>
      <w:r w:rsidR="006C055F" w:rsidRPr="006C055F">
        <w:rPr>
          <w:rFonts w:ascii="Times New Roman" w:eastAsia="Times New Roman" w:hAnsi="Times New Roman" w:cs="Times New Roman"/>
        </w:rPr>
        <w:t xml:space="preserve"> исходя только из </w:t>
      </w:r>
      <w:r w:rsidR="007630C3">
        <w:rPr>
          <w:rFonts w:ascii="Times New Roman" w:eastAsia="Times New Roman" w:hAnsi="Times New Roman" w:cs="Times New Roman"/>
        </w:rPr>
        <w:t>таких примеров</w:t>
      </w:r>
      <w:r w:rsidR="006C055F" w:rsidRPr="006C055F">
        <w:rPr>
          <w:rFonts w:ascii="Times New Roman" w:eastAsia="Times New Roman" w:hAnsi="Times New Roman" w:cs="Times New Roman"/>
        </w:rPr>
        <w:t xml:space="preserve"> ставить</w:t>
      </w:r>
      <w:r w:rsidR="007630C3">
        <w:rPr>
          <w:rFonts w:ascii="Times New Roman" w:eastAsia="Times New Roman" w:hAnsi="Times New Roman" w:cs="Times New Roman"/>
        </w:rPr>
        <w:t xml:space="preserve"> «1»</w:t>
      </w:r>
      <w:r w:rsidR="006C055F" w:rsidRPr="006C055F">
        <w:rPr>
          <w:rFonts w:ascii="Times New Roman" w:eastAsia="Times New Roman" w:hAnsi="Times New Roman" w:cs="Times New Roman"/>
        </w:rPr>
        <w:t xml:space="preserve"> в </w:t>
      </w:r>
      <w:r w:rsidR="006C055F">
        <w:rPr>
          <w:rFonts w:ascii="Times New Roman" w:eastAsia="Times New Roman" w:hAnsi="Times New Roman" w:cs="Times New Roman"/>
        </w:rPr>
        <w:t xml:space="preserve">параметре </w:t>
      </w:r>
      <w:r w:rsidR="006C055F" w:rsidRPr="006C055F">
        <w:rPr>
          <w:rFonts w:ascii="Times New Roman" w:eastAsia="Times New Roman" w:hAnsi="Times New Roman" w:cs="Times New Roman"/>
        </w:rPr>
        <w:t>«</w:t>
      </w:r>
      <w:r w:rsidR="007630C3">
        <w:rPr>
          <w:rFonts w:ascii="Times New Roman" w:eastAsia="Times New Roman" w:hAnsi="Times New Roman" w:cs="Times New Roman"/>
        </w:rPr>
        <w:t>в</w:t>
      </w:r>
      <w:r w:rsidR="007630C3" w:rsidRPr="007630C3">
        <w:rPr>
          <w:rFonts w:ascii="Times New Roman" w:eastAsia="Times New Roman" w:hAnsi="Times New Roman" w:cs="Times New Roman"/>
        </w:rPr>
        <w:t>ре́менное обладание</w:t>
      </w:r>
      <w:r w:rsidR="006C055F" w:rsidRPr="006C055F">
        <w:rPr>
          <w:rFonts w:ascii="Times New Roman" w:eastAsia="Times New Roman" w:hAnsi="Times New Roman" w:cs="Times New Roman"/>
        </w:rPr>
        <w:t>» (19</w:t>
      </w:r>
      <w:r w:rsidR="00641C44">
        <w:rPr>
          <w:rFonts w:ascii="Times New Roman" w:eastAsia="Times New Roman" w:hAnsi="Times New Roman" w:cs="Times New Roman"/>
          <w:lang w:val="fi-FI"/>
        </w:rPr>
        <w:t>d</w:t>
      </w:r>
      <w:r w:rsidR="006C055F" w:rsidRPr="006C055F">
        <w:rPr>
          <w:rFonts w:ascii="Times New Roman" w:eastAsia="Times New Roman" w:hAnsi="Times New Roman" w:cs="Times New Roman"/>
        </w:rPr>
        <w:t xml:space="preserve">). Для этого необходимо найти пример </w:t>
      </w:r>
      <w:r w:rsidR="00273019">
        <w:rPr>
          <w:rFonts w:ascii="Times New Roman" w:eastAsia="Times New Roman" w:hAnsi="Times New Roman" w:cs="Times New Roman"/>
          <w:lang w:val="fr-CA"/>
        </w:rPr>
        <w:t>c</w:t>
      </w:r>
      <w:r w:rsidR="006C055F" w:rsidRPr="006C055F">
        <w:rPr>
          <w:rFonts w:ascii="Times New Roman" w:eastAsia="Times New Roman" w:hAnsi="Times New Roman" w:cs="Times New Roman"/>
        </w:rPr>
        <w:t xml:space="preserve"> </w:t>
      </w:r>
      <w:r w:rsidR="00273019" w:rsidRPr="0021218C">
        <w:rPr>
          <w:rFonts w:ascii="Times New Roman" w:eastAsia="Times New Roman" w:hAnsi="Times New Roman" w:cs="Times New Roman"/>
        </w:rPr>
        <w:t>собственно-каритивным (</w:t>
      </w:r>
      <w:r w:rsidR="00273019">
        <w:rPr>
          <w:rFonts w:ascii="Times New Roman" w:eastAsia="Times New Roman" w:hAnsi="Times New Roman" w:cs="Times New Roman"/>
        </w:rPr>
        <w:t xml:space="preserve">т.е. </w:t>
      </w:r>
      <w:r w:rsidR="00273019" w:rsidRPr="0021218C">
        <w:rPr>
          <w:rFonts w:ascii="Times New Roman" w:eastAsia="Times New Roman" w:hAnsi="Times New Roman" w:cs="Times New Roman"/>
        </w:rPr>
        <w:t>атрибутивным</w:t>
      </w:r>
      <w:r w:rsidR="00273019">
        <w:rPr>
          <w:rFonts w:ascii="Times New Roman" w:eastAsia="Times New Roman" w:hAnsi="Times New Roman" w:cs="Times New Roman"/>
          <w:lang w:val="fi-FI"/>
        </w:rPr>
        <w:t xml:space="preserve"> </w:t>
      </w:r>
      <w:r w:rsidR="00273019" w:rsidRPr="0021218C">
        <w:rPr>
          <w:rFonts w:ascii="Times New Roman" w:eastAsia="Times New Roman" w:hAnsi="Times New Roman" w:cs="Times New Roman"/>
        </w:rPr>
        <w:t>/</w:t>
      </w:r>
      <w:r w:rsidR="00273019">
        <w:rPr>
          <w:rFonts w:ascii="Times New Roman" w:eastAsia="Times New Roman" w:hAnsi="Times New Roman" w:cs="Times New Roman"/>
          <w:lang w:val="fi-FI"/>
        </w:rPr>
        <w:t> </w:t>
      </w:r>
      <w:r w:rsidR="00273019" w:rsidRPr="0021218C">
        <w:rPr>
          <w:rFonts w:ascii="Times New Roman" w:eastAsia="Times New Roman" w:hAnsi="Times New Roman" w:cs="Times New Roman"/>
        </w:rPr>
        <w:t>обстоятельственным</w:t>
      </w:r>
      <w:r w:rsidR="00273019">
        <w:rPr>
          <w:rFonts w:ascii="Times New Roman" w:eastAsia="Times New Roman" w:hAnsi="Times New Roman" w:cs="Times New Roman"/>
          <w:lang w:val="fi-FI"/>
        </w:rPr>
        <w:t xml:space="preserve"> </w:t>
      </w:r>
      <w:r w:rsidR="00273019" w:rsidRPr="0021218C">
        <w:rPr>
          <w:rFonts w:ascii="Times New Roman" w:eastAsia="Times New Roman" w:hAnsi="Times New Roman" w:cs="Times New Roman"/>
        </w:rPr>
        <w:t>/</w:t>
      </w:r>
      <w:r w:rsidR="00273019">
        <w:rPr>
          <w:rFonts w:ascii="Times New Roman" w:eastAsia="Times New Roman" w:hAnsi="Times New Roman" w:cs="Times New Roman"/>
          <w:lang w:val="fi-FI"/>
        </w:rPr>
        <w:t> </w:t>
      </w:r>
      <w:r w:rsidR="00273019" w:rsidRPr="0021218C">
        <w:rPr>
          <w:rFonts w:ascii="Times New Roman" w:eastAsia="Times New Roman" w:hAnsi="Times New Roman" w:cs="Times New Roman"/>
        </w:rPr>
        <w:t>депиктивным)</w:t>
      </w:r>
      <w:r w:rsidR="00273019">
        <w:rPr>
          <w:rFonts w:ascii="Times New Roman" w:eastAsia="Times New Roman" w:hAnsi="Times New Roman" w:cs="Times New Roman"/>
          <w:lang w:val="fr-CA"/>
        </w:rPr>
        <w:t xml:space="preserve"> </w:t>
      </w:r>
      <w:r w:rsidR="00273019">
        <w:rPr>
          <w:rFonts w:ascii="Times New Roman" w:eastAsia="Times New Roman" w:hAnsi="Times New Roman" w:cs="Times New Roman"/>
        </w:rPr>
        <w:t xml:space="preserve">употреблением, </w:t>
      </w:r>
      <w:r w:rsidR="00276B06">
        <w:rPr>
          <w:rFonts w:ascii="Times New Roman" w:eastAsia="Times New Roman" w:hAnsi="Times New Roman" w:cs="Times New Roman"/>
        </w:rPr>
        <w:t xml:space="preserve">ср. </w:t>
      </w:r>
      <w:r w:rsidR="007630C3">
        <w:rPr>
          <w:rFonts w:ascii="Times New Roman" w:eastAsia="Times New Roman" w:hAnsi="Times New Roman" w:cs="Times New Roman"/>
          <w:i/>
        </w:rPr>
        <w:t>Иван</w:t>
      </w:r>
      <w:r w:rsidR="007661B1">
        <w:rPr>
          <w:rFonts w:ascii="Times New Roman" w:eastAsia="Times New Roman" w:hAnsi="Times New Roman" w:cs="Times New Roman"/>
          <w:i/>
        </w:rPr>
        <w:t xml:space="preserve"> уехал без денег</w:t>
      </w:r>
      <w:bookmarkStart w:id="0" w:name="_GoBack"/>
      <w:bookmarkEnd w:id="0"/>
      <w:r w:rsidR="006C055F" w:rsidRPr="006C055F">
        <w:rPr>
          <w:rFonts w:ascii="Times New Roman" w:eastAsia="Times New Roman" w:hAnsi="Times New Roman" w:cs="Times New Roman"/>
        </w:rPr>
        <w:t>.</w:t>
      </w:r>
    </w:p>
    <w:p w14:paraId="00000004" w14:textId="77777777" w:rsidR="00950B56" w:rsidRPr="00101408" w:rsidRDefault="00950B56">
      <w:pPr>
        <w:ind w:firstLine="284"/>
        <w:jc w:val="both"/>
        <w:rPr>
          <w:rFonts w:ascii="Times New Roman" w:eastAsia="Times New Roman" w:hAnsi="Times New Roman" w:cs="Times New Roman"/>
        </w:rPr>
      </w:pPr>
    </w:p>
    <w:p w14:paraId="00000005"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В столбце «Значение» используются следующие коды:</w:t>
      </w:r>
    </w:p>
    <w:p w14:paraId="00000006"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1 — «да»</w:t>
      </w:r>
    </w:p>
    <w:p w14:paraId="00000007"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1? — «скорее да» (косвенный вывод или мало данных)</w:t>
      </w:r>
    </w:p>
    <w:p w14:paraId="00000008"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0? — «скорее нет» (косвенный вывод или мало данных)</w:t>
      </w:r>
    </w:p>
    <w:p w14:paraId="00000009"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0 — «нет»</w:t>
      </w:r>
    </w:p>
    <w:p w14:paraId="0000000A"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ND — no data, нет данных ни в пользу «да», ни в пользу «нет»</w:t>
      </w:r>
    </w:p>
    <w:p w14:paraId="0000000B"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IRR — irrelevant, этот параметр для данного языка или показателя нерелевантен. Например, параметр 5a (возможность выражения граммем словоклассифицирующих категорий) нерелевантен для языка без словоклассифицирующий категорий имени.</w:t>
      </w:r>
    </w:p>
    <w:p w14:paraId="0000000C"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Вся прочая информация записывается в столбец «Комментарий».</w:t>
      </w:r>
    </w:p>
    <w:p w14:paraId="0000000D" w14:textId="77777777" w:rsidR="00950B56" w:rsidRPr="00101408" w:rsidRDefault="00950B56">
      <w:pPr>
        <w:ind w:firstLine="284"/>
        <w:jc w:val="both"/>
        <w:rPr>
          <w:rFonts w:ascii="Times New Roman" w:eastAsia="Times New Roman" w:hAnsi="Times New Roman" w:cs="Times New Roman"/>
        </w:rPr>
      </w:pPr>
    </w:p>
    <w:p w14:paraId="0000000E" w14:textId="42CD869A"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0.</w:t>
      </w:r>
      <w:r w:rsidRPr="00101408">
        <w:rPr>
          <w:rFonts w:ascii="Times New Roman" w:eastAsia="Times New Roman" w:hAnsi="Times New Roman" w:cs="Times New Roman"/>
        </w:rPr>
        <w:t xml:space="preserve"> «ПОКАЗАТЕЛЬ» — здесь и далее под «показателем» имеется в виду в широком смысле «каритивный показатель/выражение» — от аффикса до развёрнутой клаузальной синтаксической конструкции. Поэтому в «показателе» может быть несколько компонентов</w:t>
      </w:r>
      <w:r w:rsidR="00895205">
        <w:rPr>
          <w:rFonts w:ascii="Times New Roman" w:eastAsia="Times New Roman" w:hAnsi="Times New Roman" w:cs="Times New Roman"/>
          <w:lang w:val="en-US"/>
        </w:rPr>
        <w:t xml:space="preserve"> </w:t>
      </w:r>
      <w:r w:rsidR="00895205" w:rsidRPr="00895205">
        <w:rPr>
          <w:rFonts w:ascii="Times New Roman" w:eastAsia="Times New Roman" w:hAnsi="Times New Roman" w:cs="Times New Roman"/>
        </w:rPr>
        <w:t xml:space="preserve">(например, в русском </w:t>
      </w:r>
      <w:r w:rsidR="00895205" w:rsidRPr="00895205">
        <w:rPr>
          <w:rFonts w:ascii="Times New Roman" w:eastAsia="Times New Roman" w:hAnsi="Times New Roman" w:cs="Times New Roman"/>
          <w:i/>
          <w:iCs/>
        </w:rPr>
        <w:t>без</w:t>
      </w:r>
      <w:r w:rsidR="004F7578">
        <w:rPr>
          <w:rFonts w:ascii="Times New Roman" w:eastAsia="Times New Roman" w:hAnsi="Times New Roman" w:cs="Times New Roman"/>
          <w:i/>
          <w:iCs/>
          <w:lang w:val="en-US"/>
        </w:rPr>
        <w:t> </w:t>
      </w:r>
      <w:r w:rsidR="00DA2059">
        <w:rPr>
          <w:rFonts w:ascii="Times New Roman" w:eastAsia="Times New Roman" w:hAnsi="Times New Roman" w:cs="Times New Roman"/>
          <w:i/>
          <w:iCs/>
        </w:rPr>
        <w:t>Ивана</w:t>
      </w:r>
      <w:r w:rsidR="00895205" w:rsidRPr="00895205">
        <w:rPr>
          <w:rFonts w:ascii="Times New Roman" w:eastAsia="Times New Roman" w:hAnsi="Times New Roman" w:cs="Times New Roman"/>
        </w:rPr>
        <w:t xml:space="preserve"> к каритивному показателю относится </w:t>
      </w:r>
      <w:r w:rsidR="004F7578">
        <w:rPr>
          <w:rFonts w:ascii="Times New Roman" w:eastAsia="Times New Roman" w:hAnsi="Times New Roman" w:cs="Times New Roman"/>
        </w:rPr>
        <w:t>как сам предлог</w:t>
      </w:r>
      <w:r w:rsidR="00895205" w:rsidRPr="00895205">
        <w:rPr>
          <w:rFonts w:ascii="Times New Roman" w:eastAsia="Times New Roman" w:hAnsi="Times New Roman" w:cs="Times New Roman"/>
        </w:rPr>
        <w:t xml:space="preserve"> </w:t>
      </w:r>
      <w:r w:rsidR="00895205" w:rsidRPr="00895205">
        <w:rPr>
          <w:rFonts w:ascii="Times New Roman" w:eastAsia="Times New Roman" w:hAnsi="Times New Roman" w:cs="Times New Roman"/>
          <w:i/>
          <w:iCs/>
        </w:rPr>
        <w:t>без</w:t>
      </w:r>
      <w:r w:rsidR="004F7578">
        <w:rPr>
          <w:rFonts w:ascii="Times New Roman" w:eastAsia="Times New Roman" w:hAnsi="Times New Roman" w:cs="Times New Roman"/>
        </w:rPr>
        <w:t xml:space="preserve">, так </w:t>
      </w:r>
      <w:r w:rsidR="00895205" w:rsidRPr="00895205">
        <w:rPr>
          <w:rFonts w:ascii="Times New Roman" w:eastAsia="Times New Roman" w:hAnsi="Times New Roman" w:cs="Times New Roman"/>
        </w:rPr>
        <w:t xml:space="preserve">и </w:t>
      </w:r>
      <w:r w:rsidR="004F7578">
        <w:rPr>
          <w:rFonts w:ascii="Times New Roman" w:eastAsia="Times New Roman" w:hAnsi="Times New Roman" w:cs="Times New Roman"/>
        </w:rPr>
        <w:t xml:space="preserve">суффикс </w:t>
      </w:r>
      <w:r w:rsidR="00895205" w:rsidRPr="00895205">
        <w:rPr>
          <w:rFonts w:ascii="Times New Roman" w:eastAsia="Times New Roman" w:hAnsi="Times New Roman" w:cs="Times New Roman"/>
        </w:rPr>
        <w:t>родительного падежа</w:t>
      </w:r>
      <w:r w:rsidR="004F7578">
        <w:rPr>
          <w:rFonts w:ascii="Times New Roman" w:eastAsia="Times New Roman" w:hAnsi="Times New Roman" w:cs="Times New Roman"/>
        </w:rPr>
        <w:t xml:space="preserve"> в составе</w:t>
      </w:r>
      <w:r w:rsidR="00895205" w:rsidRPr="00895205">
        <w:rPr>
          <w:rFonts w:ascii="Times New Roman" w:eastAsia="Times New Roman" w:hAnsi="Times New Roman" w:cs="Times New Roman"/>
        </w:rPr>
        <w:t xml:space="preserve"> </w:t>
      </w:r>
      <w:r w:rsidR="004F7578">
        <w:rPr>
          <w:rFonts w:ascii="Times New Roman" w:eastAsia="Times New Roman" w:hAnsi="Times New Roman" w:cs="Times New Roman"/>
        </w:rPr>
        <w:t>существительного</w:t>
      </w:r>
      <w:r w:rsidR="00895205" w:rsidRPr="00895205">
        <w:rPr>
          <w:rFonts w:ascii="Times New Roman" w:eastAsia="Times New Roman" w:hAnsi="Times New Roman" w:cs="Times New Roman"/>
        </w:rPr>
        <w:t>)</w:t>
      </w:r>
      <w:r w:rsidRPr="00101408">
        <w:rPr>
          <w:rFonts w:ascii="Times New Roman" w:eastAsia="Times New Roman" w:hAnsi="Times New Roman" w:cs="Times New Roman"/>
        </w:rPr>
        <w:t>.</w:t>
      </w:r>
    </w:p>
    <w:p w14:paraId="0000000F" w14:textId="77777777" w:rsidR="00950B56" w:rsidRPr="00101408" w:rsidRDefault="00950B56">
      <w:pPr>
        <w:ind w:firstLine="284"/>
        <w:jc w:val="both"/>
        <w:rPr>
          <w:rFonts w:ascii="Times New Roman" w:eastAsia="Times New Roman" w:hAnsi="Times New Roman" w:cs="Times New Roman"/>
        </w:rPr>
      </w:pPr>
    </w:p>
    <w:p w14:paraId="00000011" w14:textId="300E0E90"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w:t>
      </w:r>
      <w:r w:rsidRPr="00101408">
        <w:rPr>
          <w:rFonts w:ascii="Times New Roman" w:eastAsia="Times New Roman" w:hAnsi="Times New Roman" w:cs="Times New Roman"/>
        </w:rPr>
        <w:t> «Уровень реализации каритивного показателя» — имеется в виду уровень</w:t>
      </w:r>
      <w:r w:rsidR="001C0B8C">
        <w:rPr>
          <w:rFonts w:ascii="Times New Roman" w:eastAsia="Times New Roman" w:hAnsi="Times New Roman" w:cs="Times New Roman"/>
          <w:lang w:val="en-US"/>
        </w:rPr>
        <w:t xml:space="preserve"> </w:t>
      </w:r>
      <w:r w:rsidR="001C0B8C">
        <w:rPr>
          <w:rFonts w:ascii="Times New Roman" w:eastAsia="Times New Roman" w:hAnsi="Times New Roman" w:cs="Times New Roman"/>
        </w:rPr>
        <w:t>наименьшей</w:t>
      </w:r>
      <w:r w:rsidRPr="00101408">
        <w:rPr>
          <w:rFonts w:ascii="Times New Roman" w:eastAsia="Times New Roman" w:hAnsi="Times New Roman" w:cs="Times New Roman"/>
        </w:rPr>
        <w:t xml:space="preserve"> (морфо)синтаксической единицы, в рамках которой реализуется показатель.</w:t>
      </w:r>
      <w:r w:rsidR="00CC45A5">
        <w:rPr>
          <w:rFonts w:ascii="Times New Roman" w:eastAsia="Times New Roman" w:hAnsi="Times New Roman" w:cs="Times New Roman"/>
          <w:lang w:val="en-US"/>
        </w:rPr>
        <w:t xml:space="preserve"> </w:t>
      </w:r>
      <w:r w:rsidRPr="00101408">
        <w:rPr>
          <w:rFonts w:ascii="Times New Roman" w:eastAsia="Times New Roman" w:hAnsi="Times New Roman" w:cs="Times New Roman"/>
        </w:rPr>
        <w:t>При этом</w:t>
      </w:r>
      <w:r w:rsidR="00350599">
        <w:rPr>
          <w:rFonts w:ascii="Times New Roman" w:eastAsia="Times New Roman" w:hAnsi="Times New Roman" w:cs="Times New Roman"/>
          <w:lang w:val="en-US"/>
        </w:rPr>
        <w:t xml:space="preserve"> </w:t>
      </w:r>
      <w:r w:rsidR="00350599">
        <w:rPr>
          <w:rFonts w:ascii="Times New Roman" w:eastAsia="Times New Roman" w:hAnsi="Times New Roman" w:cs="Times New Roman"/>
        </w:rPr>
        <w:t>эта</w:t>
      </w:r>
      <w:r w:rsidRPr="00101408">
        <w:rPr>
          <w:rFonts w:ascii="Times New Roman" w:eastAsia="Times New Roman" w:hAnsi="Times New Roman" w:cs="Times New Roman"/>
        </w:rPr>
        <w:t xml:space="preserve"> единица должна включать и </w:t>
      </w:r>
      <w:r w:rsidR="005B19DB">
        <w:rPr>
          <w:rFonts w:ascii="Times New Roman" w:eastAsia="Times New Roman" w:hAnsi="Times New Roman" w:cs="Times New Roman"/>
        </w:rPr>
        <w:t>корень</w:t>
      </w:r>
      <w:r w:rsidRPr="00101408">
        <w:rPr>
          <w:rFonts w:ascii="Times New Roman" w:eastAsia="Times New Roman" w:hAnsi="Times New Roman" w:cs="Times New Roman"/>
        </w:rPr>
        <w:t>/словоформу</w:t>
      </w:r>
      <w:r w:rsidR="005B19DB">
        <w:rPr>
          <w:rFonts w:ascii="Times New Roman" w:eastAsia="Times New Roman" w:hAnsi="Times New Roman" w:cs="Times New Roman"/>
        </w:rPr>
        <w:t>/именную группу</w:t>
      </w:r>
      <w:r w:rsidRPr="00101408">
        <w:rPr>
          <w:rFonts w:ascii="Times New Roman" w:eastAsia="Times New Roman" w:hAnsi="Times New Roman" w:cs="Times New Roman"/>
        </w:rPr>
        <w:t>, выражающую абсенса.</w:t>
      </w:r>
    </w:p>
    <w:p w14:paraId="00000012"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В простом случае нужно поставить «1» в тот пункт, который соответствует синтаксическому уровню реализации всей каритивной группы (абсенс + каритивный показатель).</w:t>
      </w:r>
    </w:p>
    <w:p w14:paraId="00000013" w14:textId="29783824"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 xml:space="preserve">Например, для каритивного адъективирующего деривационного аффикса </w:t>
      </w:r>
      <w:r w:rsidRPr="00101408">
        <w:rPr>
          <w:rFonts w:ascii="Times New Roman" w:eastAsia="Times New Roman" w:hAnsi="Times New Roman" w:cs="Times New Roman"/>
          <w:i/>
        </w:rPr>
        <w:t>-less</w:t>
      </w:r>
      <w:r w:rsidRPr="00101408">
        <w:rPr>
          <w:rFonts w:ascii="Times New Roman" w:eastAsia="Times New Roman" w:hAnsi="Times New Roman" w:cs="Times New Roman"/>
        </w:rPr>
        <w:t xml:space="preserve"> в английском следует поставить «1» только в пункт 1a, а во всех остальных пунктах — «0». Для каритивного падежного аффикса </w:t>
      </w:r>
      <w:r w:rsidRPr="00101408">
        <w:rPr>
          <w:rFonts w:ascii="Times New Roman" w:eastAsia="Times New Roman" w:hAnsi="Times New Roman" w:cs="Times New Roman"/>
          <w:i/>
        </w:rPr>
        <w:t>-ta</w:t>
      </w:r>
      <w:r w:rsidRPr="00101408">
        <w:rPr>
          <w:rFonts w:ascii="Times New Roman" w:eastAsia="Times New Roman" w:hAnsi="Times New Roman" w:cs="Times New Roman"/>
        </w:rPr>
        <w:t xml:space="preserve"> в эстонском следует поставить «1» только в пункт 1b. Для испанского предлога </w:t>
      </w:r>
      <w:r w:rsidRPr="00101408">
        <w:rPr>
          <w:rFonts w:ascii="Times New Roman" w:eastAsia="Times New Roman" w:hAnsi="Times New Roman" w:cs="Times New Roman"/>
          <w:i/>
        </w:rPr>
        <w:t xml:space="preserve">sin </w:t>
      </w:r>
      <w:r w:rsidRPr="00101408">
        <w:rPr>
          <w:rFonts w:ascii="Times New Roman" w:eastAsia="Times New Roman" w:hAnsi="Times New Roman" w:cs="Times New Roman"/>
        </w:rPr>
        <w:t xml:space="preserve">— тоже только одна «1», но уже в пункте 1c. Для каритивно-аппликативного показателя (вершинное маркирование каритива) на глаголе — одна «1» в пункте 1d. Для </w:t>
      </w:r>
      <w:r w:rsidR="00E406CB">
        <w:rPr>
          <w:rFonts w:ascii="Times New Roman" w:eastAsia="Times New Roman" w:hAnsi="Times New Roman" w:cs="Times New Roman"/>
        </w:rPr>
        <w:t>конструкции, вводящей</w:t>
      </w:r>
      <w:r w:rsidRPr="00101408">
        <w:rPr>
          <w:rFonts w:ascii="Times New Roman" w:eastAsia="Times New Roman" w:hAnsi="Times New Roman" w:cs="Times New Roman"/>
        </w:rPr>
        <w:t xml:space="preserve"> </w:t>
      </w:r>
      <w:r w:rsidR="00E406CB">
        <w:rPr>
          <w:rFonts w:ascii="Times New Roman" w:eastAsia="Times New Roman" w:hAnsi="Times New Roman" w:cs="Times New Roman"/>
        </w:rPr>
        <w:t xml:space="preserve">зависимую клаузу, </w:t>
      </w:r>
      <w:r w:rsidRPr="00101408">
        <w:rPr>
          <w:rFonts w:ascii="Times New Roman" w:eastAsia="Times New Roman" w:hAnsi="Times New Roman" w:cs="Times New Roman"/>
        </w:rPr>
        <w:t>вида «Он ушёл, [не имея денег]» — одна «1» в пункте 1e.</w:t>
      </w:r>
    </w:p>
    <w:p w14:paraId="00000014"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Однако «1» в этих пунктах может стоять более чем в одной строке, если в показателе несколько компонентов.</w:t>
      </w:r>
    </w:p>
    <w:p w14:paraId="00000015"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 xml:space="preserve">Например, в языке гбан один из способов выражения каритива — сентенциальное отрицание + комитативный послелог при абсенсе. Для такой комбинации нужно поставить «1» в пункте 1c «в пределах составляющей» (для послеложного компонента) и «1» в пункте 1d «в пределах той же клаузы» (для показателя отрицания), и «0» в остальных пунктах. Для русского предлога </w:t>
      </w:r>
      <w:r w:rsidRPr="00101408">
        <w:rPr>
          <w:rFonts w:ascii="Times New Roman" w:eastAsia="Times New Roman" w:hAnsi="Times New Roman" w:cs="Times New Roman"/>
          <w:i/>
        </w:rPr>
        <w:t>без</w:t>
      </w:r>
      <w:r w:rsidRPr="00101408">
        <w:rPr>
          <w:rFonts w:ascii="Times New Roman" w:eastAsia="Times New Roman" w:hAnsi="Times New Roman" w:cs="Times New Roman"/>
        </w:rPr>
        <w:t xml:space="preserve"> следует поставить не только «1» в пункте 1c «в пределах составляющей», но и «1» в пункте 1b «в пределах слова… словоизменительный», поскольку предлог </w:t>
      </w:r>
      <w:r w:rsidRPr="00101408">
        <w:rPr>
          <w:rFonts w:ascii="Times New Roman" w:eastAsia="Times New Roman" w:hAnsi="Times New Roman" w:cs="Times New Roman"/>
          <w:i/>
        </w:rPr>
        <w:t>без</w:t>
      </w:r>
      <w:r w:rsidRPr="00101408">
        <w:rPr>
          <w:rFonts w:ascii="Times New Roman" w:eastAsia="Times New Roman" w:hAnsi="Times New Roman" w:cs="Times New Roman"/>
        </w:rPr>
        <w:t xml:space="preserve"> ещё и управляет генитивом существительного — это предложно-падежная конструкция.</w:t>
      </w:r>
    </w:p>
    <w:p w14:paraId="00000016" w14:textId="3AE9030E"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Ещё один сложный случай, зафиксированный в энецком: одна из конструкций отрицательной предикативной посессивности предполагает присоединение к основе существительного вербализующего суффикса со значением ‘не иметь X’. И именно такие производные глаголы, с добавлением суффикса причастия (позволяющего использовать клаузу с этим глаголом как атрибут), используются для выражения каритива — досл. «дом-не_иметь-ущий человек» ‘бездомный человек’. Для таких случаев предлагается поставить «1» в пункте 1a (поскольку сам вербализующий суффикс является деривационным), но при этом и «1» в пункте 1e «в пределах дополнительной … клаузы» (поскольку каритивная группа всегда оказывается в этом языке зависимой клаузой).</w:t>
      </w:r>
    </w:p>
    <w:p w14:paraId="00000017" w14:textId="1A95311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1a/b.</w:t>
      </w:r>
      <w:r w:rsidRPr="00101408">
        <w:rPr>
          <w:rFonts w:ascii="Times New Roman" w:eastAsia="Times New Roman" w:hAnsi="Times New Roman" w:cs="Times New Roman"/>
        </w:rPr>
        <w:t> Применительно к пункту 1a следует также оговорить, что понимается под термином «деривационный». В данном случае под деривацией понимается не только непродуктивная или среднепродуктивная деривация (традиционное понимание), но и сверхпродуктивная деривация</w:t>
      </w:r>
      <w:r w:rsidR="00E406CB">
        <w:rPr>
          <w:rFonts w:ascii="Times New Roman" w:eastAsia="Times New Roman" w:hAnsi="Times New Roman" w:cs="Times New Roman"/>
        </w:rPr>
        <w:t>,</w:t>
      </w:r>
      <w:r w:rsidRPr="00101408">
        <w:rPr>
          <w:rFonts w:ascii="Times New Roman" w:eastAsia="Times New Roman" w:hAnsi="Times New Roman" w:cs="Times New Roman"/>
        </w:rPr>
        <w:t xml:space="preserve"> </w:t>
      </w:r>
      <w:r w:rsidR="00E406CB">
        <w:rPr>
          <w:rFonts w:ascii="Times New Roman" w:eastAsia="Times New Roman" w:hAnsi="Times New Roman" w:cs="Times New Roman"/>
        </w:rPr>
        <w:t>подобная</w:t>
      </w:r>
      <w:r w:rsidRPr="00101408">
        <w:rPr>
          <w:rFonts w:ascii="Times New Roman" w:eastAsia="Times New Roman" w:hAnsi="Times New Roman" w:cs="Times New Roman"/>
        </w:rPr>
        <w:t xml:space="preserve"> </w:t>
      </w:r>
      <w:r w:rsidR="00E406CB">
        <w:rPr>
          <w:rFonts w:ascii="Times New Roman" w:eastAsia="Times New Roman" w:hAnsi="Times New Roman" w:cs="Times New Roman"/>
        </w:rPr>
        <w:t>образованию причастий и деепричастий в русском</w:t>
      </w:r>
      <w:r w:rsidRPr="00101408">
        <w:rPr>
          <w:rFonts w:ascii="Times New Roman" w:eastAsia="Times New Roman" w:hAnsi="Times New Roman" w:cs="Times New Roman"/>
        </w:rPr>
        <w:t xml:space="preserve">. </w:t>
      </w:r>
      <w:r w:rsidR="00F14F6D" w:rsidRPr="00F14F6D">
        <w:rPr>
          <w:rFonts w:ascii="Times New Roman" w:eastAsia="Times New Roman" w:hAnsi="Times New Roman" w:cs="Times New Roman"/>
        </w:rPr>
        <w:t>То есть основным критерием «деривационности» оказывается не (не)продуктивность, а «образование нового слова», включая как образование новой лексемы в лексиконе, так и изменение «на лету» частеречной принадлежности (поведения) основы (без обязательного появления новой лексемы в лексиконе).</w:t>
      </w:r>
      <w:r w:rsidRPr="00101408">
        <w:rPr>
          <w:rFonts w:ascii="Times New Roman" w:eastAsia="Times New Roman" w:hAnsi="Times New Roman" w:cs="Times New Roman"/>
        </w:rPr>
        <w:t xml:space="preserve"> Если же показатель сверхпродуктивный и при этом частеречные свойства слова не меняет, его следует отнести к «словоизменительному» (1b). Продуктивность показателя описывается в другом пункте анкеты — пункте </w:t>
      </w:r>
      <w:r w:rsidRPr="00101408">
        <w:rPr>
          <w:rFonts w:ascii="Times New Roman" w:eastAsia="Times New Roman" w:hAnsi="Times New Roman" w:cs="Times New Roman"/>
          <w:b/>
          <w:color w:val="000000"/>
        </w:rPr>
        <w:t>7</w:t>
      </w:r>
      <w:r w:rsidRPr="00101408">
        <w:rPr>
          <w:rFonts w:ascii="Times New Roman" w:eastAsia="Times New Roman" w:hAnsi="Times New Roman" w:cs="Times New Roman"/>
        </w:rPr>
        <w:t>.</w:t>
      </w:r>
    </w:p>
    <w:p w14:paraId="369D89D4" w14:textId="6046E443" w:rsidR="00FE47E5" w:rsidRPr="00101408" w:rsidRDefault="00FE47E5" w:rsidP="00FE47E5">
      <w:pPr>
        <w:ind w:firstLine="284"/>
        <w:jc w:val="both"/>
        <w:rPr>
          <w:rFonts w:ascii="Times New Roman" w:eastAsia="Times New Roman" w:hAnsi="Times New Roman" w:cs="Times New Roman"/>
        </w:rPr>
      </w:pPr>
      <w:r w:rsidRPr="00101408">
        <w:rPr>
          <w:rFonts w:ascii="Times New Roman" w:eastAsia="Times New Roman" w:hAnsi="Times New Roman" w:cs="Times New Roman"/>
        </w:rPr>
        <w:t>В любом случае в столбце «Комментарий» к пункту 1</w:t>
      </w:r>
      <w:r w:rsidRPr="00101408">
        <w:rPr>
          <w:rFonts w:ascii="Times New Roman" w:eastAsia="Times New Roman" w:hAnsi="Times New Roman" w:cs="Times New Roman"/>
          <w:lang w:val="en-US"/>
        </w:rPr>
        <w:t>a</w:t>
      </w:r>
      <w:r w:rsidRPr="00101408">
        <w:rPr>
          <w:rFonts w:ascii="Times New Roman" w:eastAsia="Times New Roman" w:hAnsi="Times New Roman" w:cs="Times New Roman"/>
        </w:rPr>
        <w:t xml:space="preserve"> или 1</w:t>
      </w:r>
      <w:r w:rsidRPr="00101408">
        <w:rPr>
          <w:rFonts w:ascii="Times New Roman" w:eastAsia="Times New Roman" w:hAnsi="Times New Roman" w:cs="Times New Roman"/>
          <w:lang w:val="en-US"/>
        </w:rPr>
        <w:t>b</w:t>
      </w:r>
      <w:r w:rsidRPr="00101408">
        <w:rPr>
          <w:rFonts w:ascii="Times New Roman" w:eastAsia="Times New Roman" w:hAnsi="Times New Roman" w:cs="Times New Roman"/>
        </w:rPr>
        <w:t xml:space="preserve"> необходимо написать, по каким критериям (аффиксальный) показатель был отнесён к «деривационным» или «словоизменительным» (в зависимости от наличия информации, в том числе и просто «автор указывает, что это словообразование»).</w:t>
      </w:r>
    </w:p>
    <w:p w14:paraId="00000018" w14:textId="691D2946"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1d/e.</w:t>
      </w:r>
      <w:r w:rsidRPr="00101408">
        <w:rPr>
          <w:rFonts w:ascii="Times New Roman" w:eastAsia="Times New Roman" w:hAnsi="Times New Roman" w:cs="Times New Roman"/>
        </w:rPr>
        <w:t> Под «той же клаузой» (1d) подразумевается та же самая клауза, в которой выражается модифицируемый участник или ситуация — без ещё одной «вспомогательной» клаузы, как в (1e).</w:t>
      </w:r>
      <w:r w:rsidR="00995839">
        <w:rPr>
          <w:rFonts w:ascii="Times New Roman" w:eastAsia="Times New Roman" w:hAnsi="Times New Roman" w:cs="Times New Roman"/>
        </w:rPr>
        <w:t xml:space="preserve"> При этом эта семантически «вспомогательная» клауза синтаксически может быть а) зависимой (ср. «</w:t>
      </w:r>
      <w:r w:rsidR="007C0F36">
        <w:rPr>
          <w:rFonts w:ascii="Times New Roman" w:eastAsia="Times New Roman" w:hAnsi="Times New Roman" w:cs="Times New Roman"/>
        </w:rPr>
        <w:t>Иван пришёл</w:t>
      </w:r>
      <w:r w:rsidR="00995839">
        <w:rPr>
          <w:rFonts w:ascii="Times New Roman" w:eastAsia="Times New Roman" w:hAnsi="Times New Roman" w:cs="Times New Roman"/>
        </w:rPr>
        <w:t>, не имея при себе денег</w:t>
      </w:r>
      <w:r w:rsidR="00995839" w:rsidRPr="00995839">
        <w:rPr>
          <w:rFonts w:ascii="Times New Roman" w:eastAsia="Times New Roman" w:hAnsi="Times New Roman" w:cs="Times New Roman"/>
        </w:rPr>
        <w:t>»</w:t>
      </w:r>
      <w:r w:rsidR="00995839">
        <w:rPr>
          <w:rFonts w:ascii="Times New Roman" w:eastAsia="Times New Roman" w:hAnsi="Times New Roman" w:cs="Times New Roman"/>
        </w:rPr>
        <w:t>), б) независимой (ср. «</w:t>
      </w:r>
      <w:r w:rsidR="007C0F36">
        <w:rPr>
          <w:rFonts w:ascii="Times New Roman" w:eastAsia="Times New Roman" w:hAnsi="Times New Roman" w:cs="Times New Roman"/>
        </w:rPr>
        <w:t>Иван пришёл</w:t>
      </w:r>
      <w:r w:rsidR="00995839">
        <w:rPr>
          <w:rFonts w:ascii="Times New Roman" w:eastAsia="Times New Roman" w:hAnsi="Times New Roman" w:cs="Times New Roman"/>
        </w:rPr>
        <w:t xml:space="preserve">. У него не было с собой денег»), и даже в) главной (ср. </w:t>
      </w:r>
      <w:r w:rsidR="007C0F36">
        <w:rPr>
          <w:rFonts w:ascii="Times New Roman" w:eastAsia="Times New Roman" w:hAnsi="Times New Roman" w:cs="Times New Roman"/>
          <w:lang w:val="en-US"/>
        </w:rPr>
        <w:t>~</w:t>
      </w:r>
      <w:r w:rsidR="00995839">
        <w:rPr>
          <w:rFonts w:ascii="Times New Roman" w:eastAsia="Times New Roman" w:hAnsi="Times New Roman" w:cs="Times New Roman"/>
        </w:rPr>
        <w:t xml:space="preserve">«При </w:t>
      </w:r>
      <w:r w:rsidR="007C0F36">
        <w:rPr>
          <w:rFonts w:ascii="Times New Roman" w:eastAsia="Times New Roman" w:hAnsi="Times New Roman" w:cs="Times New Roman"/>
        </w:rPr>
        <w:t>приходе Ивана</w:t>
      </w:r>
      <w:r w:rsidR="00995839">
        <w:rPr>
          <w:rFonts w:ascii="Times New Roman" w:eastAsia="Times New Roman" w:hAnsi="Times New Roman" w:cs="Times New Roman"/>
        </w:rPr>
        <w:t xml:space="preserve"> у него не было с собой денег» ‘</w:t>
      </w:r>
      <w:r w:rsidR="007C0F36">
        <w:rPr>
          <w:rFonts w:ascii="Times New Roman" w:eastAsia="Times New Roman" w:hAnsi="Times New Roman" w:cs="Times New Roman"/>
        </w:rPr>
        <w:t>Иван пришёл</w:t>
      </w:r>
      <w:r w:rsidR="00995839">
        <w:rPr>
          <w:rFonts w:ascii="Times New Roman" w:eastAsia="Times New Roman" w:hAnsi="Times New Roman" w:cs="Times New Roman"/>
        </w:rPr>
        <w:t xml:space="preserve"> без денег’).</w:t>
      </w:r>
    </w:p>
    <w:p w14:paraId="00000019" w14:textId="77777777" w:rsidR="00950B56" w:rsidRPr="00101408" w:rsidRDefault="00950B56">
      <w:pPr>
        <w:ind w:firstLine="284"/>
        <w:jc w:val="both"/>
        <w:rPr>
          <w:rFonts w:ascii="Times New Roman" w:eastAsia="Times New Roman" w:hAnsi="Times New Roman" w:cs="Times New Roman"/>
        </w:rPr>
      </w:pPr>
    </w:p>
    <w:p w14:paraId="0000001A" w14:textId="2F73B660"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2</w:t>
      </w:r>
      <w:r w:rsidRPr="00A44CC1">
        <w:rPr>
          <w:rFonts w:ascii="Times New Roman" w:eastAsia="Times New Roman" w:hAnsi="Times New Roman" w:cs="Times New Roman"/>
          <w:b/>
        </w:rPr>
        <w:t>.</w:t>
      </w:r>
      <w:r w:rsidR="00E10AA6">
        <w:rPr>
          <w:rFonts w:ascii="Times New Roman" w:eastAsia="Times New Roman" w:hAnsi="Times New Roman" w:cs="Times New Roman"/>
          <w:lang w:val="fi-FI"/>
        </w:rPr>
        <w:t> </w:t>
      </w:r>
      <w:r w:rsidRPr="00101408">
        <w:rPr>
          <w:rFonts w:ascii="Times New Roman" w:eastAsia="Times New Roman" w:hAnsi="Times New Roman" w:cs="Times New Roman"/>
        </w:rPr>
        <w:t>Пункты 2a–2d в значительной степени параллельны пунктам 1a–1e, однако описывают каритивный показатель уже с точки зрения его собственного морфосинтаксического статуса (по отношению к морфеме, выражающей абсенс).</w:t>
      </w:r>
    </w:p>
    <w:p w14:paraId="0000001B" w14:textId="69E0D664" w:rsidR="00950B56" w:rsidRPr="00A9215F"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«По отношению к морфеме, выражающей абсенс» — имеется в виду, что, к примеру, каритивно-аппликативный аффикс на глаголе не будет классифицироваться здесь как аффикс («0» в пункте 2a), а будет классифицироваться лишь как часть клаузальной конструкции («1» в пункте 2c).</w:t>
      </w:r>
      <w:r w:rsidR="00A9215F">
        <w:rPr>
          <w:rFonts w:ascii="Times New Roman" w:eastAsia="Times New Roman" w:hAnsi="Times New Roman" w:cs="Times New Roman"/>
          <w:lang w:val="en-US"/>
        </w:rPr>
        <w:t xml:space="preserve"> </w:t>
      </w:r>
      <w:r w:rsidR="00A9215F">
        <w:rPr>
          <w:rFonts w:ascii="Times New Roman" w:eastAsia="Times New Roman" w:hAnsi="Times New Roman" w:cs="Times New Roman"/>
        </w:rPr>
        <w:t>Но вот вербализующий аффикс, как в энецком (см. выше), должен получить «1» в пункте 2</w:t>
      </w:r>
      <w:r w:rsidR="00A9215F">
        <w:rPr>
          <w:rFonts w:ascii="Times New Roman" w:eastAsia="Times New Roman" w:hAnsi="Times New Roman" w:cs="Times New Roman"/>
          <w:lang w:val="en-US"/>
        </w:rPr>
        <w:t>a</w:t>
      </w:r>
      <w:r w:rsidR="000A0EBF">
        <w:rPr>
          <w:rFonts w:ascii="Times New Roman" w:eastAsia="Times New Roman" w:hAnsi="Times New Roman" w:cs="Times New Roman"/>
        </w:rPr>
        <w:t xml:space="preserve"> и </w:t>
      </w:r>
      <w:r w:rsidR="00A9215F">
        <w:rPr>
          <w:rFonts w:ascii="Times New Roman" w:eastAsia="Times New Roman" w:hAnsi="Times New Roman" w:cs="Times New Roman"/>
        </w:rPr>
        <w:t xml:space="preserve">одновременно «1» в пункте </w:t>
      </w:r>
      <w:r w:rsidR="00A9215F" w:rsidRPr="00101408">
        <w:rPr>
          <w:rFonts w:ascii="Times New Roman" w:eastAsia="Times New Roman" w:hAnsi="Times New Roman" w:cs="Times New Roman"/>
        </w:rPr>
        <w:t>2c</w:t>
      </w:r>
      <w:r w:rsidR="000A0EBF">
        <w:rPr>
          <w:rFonts w:ascii="Times New Roman" w:eastAsia="Times New Roman" w:hAnsi="Times New Roman" w:cs="Times New Roman"/>
        </w:rPr>
        <w:t xml:space="preserve"> (</w:t>
      </w:r>
      <w:r w:rsidR="00A9215F">
        <w:rPr>
          <w:rFonts w:ascii="Times New Roman" w:eastAsia="Times New Roman" w:hAnsi="Times New Roman" w:cs="Times New Roman"/>
        </w:rPr>
        <w:t xml:space="preserve">поскольку </w:t>
      </w:r>
      <w:r w:rsidR="006B3B5E">
        <w:rPr>
          <w:rFonts w:ascii="Times New Roman" w:eastAsia="Times New Roman" w:hAnsi="Times New Roman" w:cs="Times New Roman"/>
        </w:rPr>
        <w:t>этот</w:t>
      </w:r>
      <w:r w:rsidR="000A0EBF">
        <w:rPr>
          <w:rFonts w:ascii="Times New Roman" w:eastAsia="Times New Roman" w:hAnsi="Times New Roman" w:cs="Times New Roman"/>
        </w:rPr>
        <w:t xml:space="preserve"> аффикс</w:t>
      </w:r>
      <w:r w:rsidR="006B3B5E">
        <w:rPr>
          <w:rFonts w:ascii="Times New Roman" w:eastAsia="Times New Roman" w:hAnsi="Times New Roman" w:cs="Times New Roman"/>
        </w:rPr>
        <w:t xml:space="preserve"> является</w:t>
      </w:r>
      <w:r w:rsidR="000A0EBF">
        <w:rPr>
          <w:rFonts w:ascii="Times New Roman" w:eastAsia="Times New Roman" w:hAnsi="Times New Roman" w:cs="Times New Roman"/>
        </w:rPr>
        <w:t xml:space="preserve"> </w:t>
      </w:r>
      <w:r w:rsidR="006B3B5E">
        <w:rPr>
          <w:rFonts w:ascii="Times New Roman" w:eastAsia="Times New Roman" w:hAnsi="Times New Roman" w:cs="Times New Roman"/>
        </w:rPr>
        <w:t>также</w:t>
      </w:r>
      <w:r w:rsidR="000A0EBF">
        <w:rPr>
          <w:rFonts w:ascii="Times New Roman" w:eastAsia="Times New Roman" w:hAnsi="Times New Roman" w:cs="Times New Roman"/>
        </w:rPr>
        <w:t xml:space="preserve"> </w:t>
      </w:r>
      <w:r w:rsidR="00A9215F">
        <w:rPr>
          <w:rFonts w:ascii="Times New Roman" w:eastAsia="Times New Roman" w:hAnsi="Times New Roman" w:cs="Times New Roman"/>
        </w:rPr>
        <w:t>и часть</w:t>
      </w:r>
      <w:r w:rsidR="006B3B5E">
        <w:rPr>
          <w:rFonts w:ascii="Times New Roman" w:eastAsia="Times New Roman" w:hAnsi="Times New Roman" w:cs="Times New Roman"/>
        </w:rPr>
        <w:t>ю</w:t>
      </w:r>
      <w:r w:rsidR="00A9215F">
        <w:rPr>
          <w:rFonts w:ascii="Times New Roman" w:eastAsia="Times New Roman" w:hAnsi="Times New Roman" w:cs="Times New Roman"/>
        </w:rPr>
        <w:t xml:space="preserve"> клаузальной конструкции!).</w:t>
      </w:r>
    </w:p>
    <w:p w14:paraId="0000001C" w14:textId="4F7EEAA1"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Одновременно более детально указываются позиционные свойства аффиксальных и адложных (клитикальных) показателей — являются ли они префиксами, суффиксами, инфиксами, …</w:t>
      </w:r>
      <w:r w:rsidR="009F0C91">
        <w:rPr>
          <w:rFonts w:ascii="Times New Roman" w:eastAsia="Times New Roman" w:hAnsi="Times New Roman" w:cs="Times New Roman"/>
          <w:lang w:val="en-US"/>
        </w:rPr>
        <w:t>;</w:t>
      </w:r>
      <w:r w:rsidRPr="00101408">
        <w:rPr>
          <w:rFonts w:ascii="Times New Roman" w:eastAsia="Times New Roman" w:hAnsi="Times New Roman" w:cs="Times New Roman"/>
        </w:rPr>
        <w:t xml:space="preserve"> предлогами, послелогами</w:t>
      </w:r>
      <w:r w:rsidR="009F0C91">
        <w:rPr>
          <w:rFonts w:ascii="Times New Roman" w:eastAsia="Times New Roman" w:hAnsi="Times New Roman" w:cs="Times New Roman"/>
          <w:lang w:val="en-US"/>
        </w:rPr>
        <w:t>;</w:t>
      </w:r>
      <w:r w:rsidRPr="00101408">
        <w:rPr>
          <w:rFonts w:ascii="Times New Roman" w:eastAsia="Times New Roman" w:hAnsi="Times New Roman" w:cs="Times New Roman"/>
        </w:rPr>
        <w:t xml:space="preserve"> проклитиками, энклитиками. Информация об этом вписывается в столбце «Комментарий» после «1» в столбце «Значение».</w:t>
      </w:r>
    </w:p>
    <w:p w14:paraId="0000001D"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В данном случае тоже может стоять «1» более чем в одной строке, если в показателе несколько компонентов.</w:t>
      </w:r>
    </w:p>
    <w:p w14:paraId="0000001E"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 xml:space="preserve">Так, для адлогов, управляющих определённым падежом существительного (например, русского предлога </w:t>
      </w:r>
      <w:r w:rsidRPr="00101408">
        <w:rPr>
          <w:rFonts w:ascii="Times New Roman" w:eastAsia="Times New Roman" w:hAnsi="Times New Roman" w:cs="Times New Roman"/>
          <w:i/>
        </w:rPr>
        <w:t>без</w:t>
      </w:r>
      <w:r w:rsidRPr="00101408">
        <w:rPr>
          <w:rFonts w:ascii="Times New Roman" w:eastAsia="Times New Roman" w:hAnsi="Times New Roman" w:cs="Times New Roman"/>
        </w:rPr>
        <w:t xml:space="preserve"> + </w:t>
      </w:r>
      <w:r w:rsidRPr="00101408">
        <w:rPr>
          <w:rFonts w:ascii="Times New Roman" w:eastAsia="Times New Roman" w:hAnsi="Times New Roman" w:cs="Times New Roman"/>
          <w:smallCaps/>
        </w:rPr>
        <w:t>gen</w:t>
      </w:r>
      <w:r w:rsidRPr="00101408">
        <w:rPr>
          <w:rFonts w:ascii="Times New Roman" w:eastAsia="Times New Roman" w:hAnsi="Times New Roman" w:cs="Times New Roman"/>
        </w:rPr>
        <w:t>), следует поставить не только «1» в пункте 2b «клитика/адлог», но и «1» в пункте 2a «аффикс».</w:t>
      </w:r>
    </w:p>
    <w:p w14:paraId="0000001F" w14:textId="1204FAB2"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Также в столбце «Комментарий» к пункту 2a следует указать, аффикс какого именно падежа требуется в данной адложно-падежной конструкции.</w:t>
      </w:r>
    </w:p>
    <w:p w14:paraId="64122EEA" w14:textId="440733C8" w:rsidR="00FE47E5" w:rsidRPr="00101408" w:rsidRDefault="00FE47E5">
      <w:pPr>
        <w:ind w:firstLine="284"/>
        <w:jc w:val="both"/>
        <w:rPr>
          <w:rFonts w:ascii="Times New Roman" w:eastAsia="Times New Roman" w:hAnsi="Times New Roman" w:cs="Times New Roman"/>
        </w:rPr>
      </w:pPr>
      <w:r w:rsidRPr="00101408">
        <w:rPr>
          <w:rFonts w:ascii="Times New Roman" w:eastAsia="Times New Roman" w:hAnsi="Times New Roman" w:cs="Times New Roman"/>
        </w:rPr>
        <w:t>Также в столбце «Комментарий» к пункту 2</w:t>
      </w:r>
      <w:r w:rsidRPr="00101408">
        <w:rPr>
          <w:rFonts w:ascii="Times New Roman" w:eastAsia="Times New Roman" w:hAnsi="Times New Roman" w:cs="Times New Roman"/>
          <w:lang w:val="en-US"/>
        </w:rPr>
        <w:t>a</w:t>
      </w:r>
      <w:r w:rsidRPr="00101408">
        <w:rPr>
          <w:rFonts w:ascii="Times New Roman" w:eastAsia="Times New Roman" w:hAnsi="Times New Roman" w:cs="Times New Roman"/>
        </w:rPr>
        <w:t xml:space="preserve"> или 2</w:t>
      </w:r>
      <w:r w:rsidRPr="00101408">
        <w:rPr>
          <w:rFonts w:ascii="Times New Roman" w:eastAsia="Times New Roman" w:hAnsi="Times New Roman" w:cs="Times New Roman"/>
          <w:lang w:val="en-US"/>
        </w:rPr>
        <w:t>b</w:t>
      </w:r>
      <w:r w:rsidRPr="00101408">
        <w:rPr>
          <w:rFonts w:ascii="Times New Roman" w:eastAsia="Times New Roman" w:hAnsi="Times New Roman" w:cs="Times New Roman"/>
        </w:rPr>
        <w:t xml:space="preserve"> необходимо написать, по каким критериям показатель был отнесён к «аффиксам» или «клитикам/адлогам» (в зависимости от наличия информации, в том числе и просто «автор указывает, что это аффикс»).</w:t>
      </w:r>
    </w:p>
    <w:p w14:paraId="00000020" w14:textId="6D1140A8"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2d.</w:t>
      </w:r>
      <w:r w:rsidRPr="00101408">
        <w:rPr>
          <w:rFonts w:ascii="Times New Roman" w:eastAsia="Times New Roman" w:hAnsi="Times New Roman" w:cs="Times New Roman"/>
        </w:rPr>
        <w:t> Пункт «ДРУГОЕ» зарезервирован для экзотических случаев (карит</w:t>
      </w:r>
      <w:r w:rsidR="009F0C91">
        <w:rPr>
          <w:rFonts w:ascii="Times New Roman" w:eastAsia="Times New Roman" w:hAnsi="Times New Roman" w:cs="Times New Roman"/>
        </w:rPr>
        <w:t>ив, выражающийся порядком слов?</w:t>
      </w:r>
      <w:r w:rsidRPr="00101408">
        <w:rPr>
          <w:rFonts w:ascii="Times New Roman" w:eastAsia="Times New Roman" w:hAnsi="Times New Roman" w:cs="Times New Roman"/>
        </w:rPr>
        <w:t>).</w:t>
      </w:r>
    </w:p>
    <w:p w14:paraId="00000021" w14:textId="77777777" w:rsidR="00950B56" w:rsidRPr="00101408" w:rsidRDefault="00950B56">
      <w:pPr>
        <w:ind w:firstLine="284"/>
        <w:jc w:val="both"/>
        <w:rPr>
          <w:rFonts w:ascii="Times New Roman" w:eastAsia="Times New Roman" w:hAnsi="Times New Roman" w:cs="Times New Roman"/>
        </w:rPr>
      </w:pPr>
    </w:p>
    <w:p w14:paraId="00000022" w14:textId="768EBFAC" w:rsidR="00950B56" w:rsidRPr="00B67125" w:rsidRDefault="004B1D23">
      <w:pPr>
        <w:ind w:firstLine="284"/>
        <w:jc w:val="both"/>
        <w:rPr>
          <w:rFonts w:ascii="Times New Roman" w:eastAsia="Times New Roman" w:hAnsi="Times New Roman" w:cs="Times New Roman"/>
          <w:color w:val="000000"/>
        </w:rPr>
      </w:pPr>
      <w:r w:rsidRPr="00B67125">
        <w:rPr>
          <w:rFonts w:ascii="Times New Roman" w:eastAsia="Times New Roman" w:hAnsi="Times New Roman" w:cs="Times New Roman"/>
          <w:b/>
        </w:rPr>
        <w:t>3/4. </w:t>
      </w:r>
      <w:r w:rsidRPr="00B67125">
        <w:rPr>
          <w:rFonts w:ascii="Times New Roman" w:eastAsia="Times New Roman" w:hAnsi="Times New Roman" w:cs="Times New Roman"/>
        </w:rPr>
        <w:t xml:space="preserve">Пункт 3 применим </w:t>
      </w:r>
      <w:r w:rsidR="00B67125">
        <w:rPr>
          <w:rFonts w:ascii="Times New Roman" w:eastAsia="Times New Roman" w:hAnsi="Times New Roman" w:cs="Times New Roman"/>
        </w:rPr>
        <w:t xml:space="preserve">скорее </w:t>
      </w:r>
      <w:r w:rsidRPr="00B67125">
        <w:rPr>
          <w:rFonts w:ascii="Times New Roman" w:eastAsia="Times New Roman" w:hAnsi="Times New Roman" w:cs="Times New Roman"/>
        </w:rPr>
        <w:t>к аффиксальным</w:t>
      </w:r>
      <w:r w:rsidR="00B67125">
        <w:rPr>
          <w:rFonts w:ascii="Times New Roman" w:eastAsia="Times New Roman" w:hAnsi="Times New Roman" w:cs="Times New Roman"/>
        </w:rPr>
        <w:t xml:space="preserve"> или адложным</w:t>
      </w:r>
      <w:r w:rsidRPr="00B67125">
        <w:rPr>
          <w:rFonts w:ascii="Times New Roman" w:eastAsia="Times New Roman" w:hAnsi="Times New Roman" w:cs="Times New Roman"/>
        </w:rPr>
        <w:t xml:space="preserve"> каритивным показателям. Здесь указывается, возможно ли присоединение «поверх» каритивного показателя</w:t>
      </w:r>
      <w:r w:rsidR="00B67125">
        <w:rPr>
          <w:rFonts w:ascii="Times New Roman" w:eastAsia="Times New Roman" w:hAnsi="Times New Roman" w:cs="Times New Roman"/>
        </w:rPr>
        <w:t xml:space="preserve"> (</w:t>
      </w:r>
      <w:r w:rsidR="00B9043B">
        <w:rPr>
          <w:rFonts w:ascii="Times New Roman" w:eastAsia="Times New Roman" w:hAnsi="Times New Roman" w:cs="Times New Roman"/>
        </w:rPr>
        <w:t>т.е.</w:t>
      </w:r>
      <w:r w:rsidR="00CC4817">
        <w:rPr>
          <w:rFonts w:ascii="Times New Roman" w:eastAsia="Times New Roman" w:hAnsi="Times New Roman" w:cs="Times New Roman"/>
          <w:lang w:val="en-US"/>
        </w:rPr>
        <w:t xml:space="preserve"> </w:t>
      </w:r>
      <w:r w:rsidR="00CC4817">
        <w:rPr>
          <w:rFonts w:ascii="Times New Roman" w:eastAsia="Times New Roman" w:hAnsi="Times New Roman" w:cs="Times New Roman"/>
        </w:rPr>
        <w:t>семантически —</w:t>
      </w:r>
      <w:r w:rsidR="00B9043B">
        <w:rPr>
          <w:rFonts w:ascii="Times New Roman" w:eastAsia="Times New Roman" w:hAnsi="Times New Roman" w:cs="Times New Roman"/>
        </w:rPr>
        <w:t xml:space="preserve"> «поверх»</w:t>
      </w:r>
      <w:r w:rsidR="00B67125">
        <w:rPr>
          <w:rFonts w:ascii="Times New Roman" w:eastAsia="Times New Roman" w:hAnsi="Times New Roman" w:cs="Times New Roman"/>
        </w:rPr>
        <w:t xml:space="preserve"> всей каритивной группы)</w:t>
      </w:r>
      <w:r w:rsidRPr="00B67125">
        <w:rPr>
          <w:rFonts w:ascii="Times New Roman" w:eastAsia="Times New Roman" w:hAnsi="Times New Roman" w:cs="Times New Roman"/>
        </w:rPr>
        <w:t xml:space="preserve"> дополнительных грамматических показателей, которые выражают смыслы, «внешние» по отношен</w:t>
      </w:r>
      <w:r w:rsidR="00E23967" w:rsidRPr="00B67125">
        <w:rPr>
          <w:rFonts w:ascii="Times New Roman" w:eastAsia="Times New Roman" w:hAnsi="Times New Roman" w:cs="Times New Roman"/>
        </w:rPr>
        <w:t>ию ко всей каритивной «группе».</w:t>
      </w:r>
      <w:r w:rsidRPr="00B67125">
        <w:rPr>
          <w:rFonts w:ascii="Times New Roman" w:eastAsia="Times New Roman" w:hAnsi="Times New Roman" w:cs="Times New Roman"/>
        </w:rPr>
        <w:t xml:space="preserve"> </w:t>
      </w:r>
      <w:r w:rsidR="00E23967" w:rsidRPr="00B67125">
        <w:rPr>
          <w:rFonts w:ascii="Times New Roman" w:eastAsia="Times New Roman" w:hAnsi="Times New Roman" w:cs="Times New Roman"/>
        </w:rPr>
        <w:t>Н</w:t>
      </w:r>
      <w:r w:rsidRPr="00B67125">
        <w:rPr>
          <w:rFonts w:ascii="Times New Roman" w:eastAsia="Times New Roman" w:hAnsi="Times New Roman" w:cs="Times New Roman"/>
        </w:rPr>
        <w:t xml:space="preserve">апример, согласование по роду/числу/падежу и т.д. с именной вершиной (при атрибутивном употреблении каритивной группы — ср. финск. </w:t>
      </w:r>
      <w:r w:rsidRPr="00B67125">
        <w:rPr>
          <w:rFonts w:ascii="Times New Roman" w:eastAsia="Times New Roman" w:hAnsi="Times New Roman" w:cs="Times New Roman"/>
          <w:i/>
        </w:rPr>
        <w:t>suola-ttoma-</w:t>
      </w:r>
      <w:r w:rsidRPr="00B67125">
        <w:rPr>
          <w:rFonts w:ascii="Times New Roman" w:eastAsia="Times New Roman" w:hAnsi="Times New Roman" w:cs="Times New Roman"/>
          <w:b/>
          <w:i/>
        </w:rPr>
        <w:t>t</w:t>
      </w:r>
      <w:r w:rsidRPr="00B67125">
        <w:rPr>
          <w:rFonts w:ascii="Times New Roman" w:eastAsia="Times New Roman" w:hAnsi="Times New Roman" w:cs="Times New Roman"/>
          <w:i/>
        </w:rPr>
        <w:t>…</w:t>
      </w:r>
      <w:r w:rsidRPr="00B67125">
        <w:rPr>
          <w:rFonts w:ascii="Times New Roman" w:eastAsia="Times New Roman" w:hAnsi="Times New Roman" w:cs="Times New Roman"/>
        </w:rPr>
        <w:t xml:space="preserve"> &lt;соль-</w:t>
      </w:r>
      <w:r w:rsidRPr="00B67125">
        <w:rPr>
          <w:rFonts w:ascii="Times New Roman" w:eastAsia="Times New Roman" w:hAnsi="Times New Roman" w:cs="Times New Roman"/>
          <w:smallCaps/>
        </w:rPr>
        <w:t>car.adj-</w:t>
      </w:r>
      <w:r w:rsidRPr="00B67125">
        <w:rPr>
          <w:rFonts w:ascii="Times New Roman" w:eastAsia="Times New Roman" w:hAnsi="Times New Roman" w:cs="Times New Roman"/>
          <w:b/>
          <w:smallCaps/>
        </w:rPr>
        <w:t>pl</w:t>
      </w:r>
      <w:r w:rsidRPr="00B67125">
        <w:rPr>
          <w:rFonts w:ascii="Times New Roman" w:eastAsia="Times New Roman" w:hAnsi="Times New Roman" w:cs="Times New Roman"/>
        </w:rPr>
        <w:t>&gt; ‘несолёные</w:t>
      </w:r>
      <w:r w:rsidRPr="00B67125">
        <w:rPr>
          <w:rFonts w:ascii="Times New Roman" w:eastAsia="Times New Roman" w:hAnsi="Times New Roman" w:cs="Times New Roman"/>
          <w:i/>
        </w:rPr>
        <w:t xml:space="preserve"> </w:t>
      </w:r>
      <w:r w:rsidRPr="00B67125">
        <w:rPr>
          <w:rFonts w:ascii="Times New Roman" w:eastAsia="Times New Roman" w:hAnsi="Times New Roman" w:cs="Times New Roman"/>
        </w:rPr>
        <w:t>X-ы’)</w:t>
      </w:r>
      <w:r w:rsidR="00E23967" w:rsidRPr="00B67125">
        <w:rPr>
          <w:rFonts w:ascii="Times New Roman" w:eastAsia="Times New Roman" w:hAnsi="Times New Roman" w:cs="Times New Roman"/>
        </w:rPr>
        <w:t>.</w:t>
      </w:r>
      <w:r w:rsidR="00B9043B">
        <w:rPr>
          <w:rFonts w:ascii="Times New Roman" w:eastAsia="Times New Roman" w:hAnsi="Times New Roman" w:cs="Times New Roman"/>
        </w:rPr>
        <w:t xml:space="preserve"> </w:t>
      </w:r>
      <w:r w:rsidR="00B9043B">
        <w:rPr>
          <w:rFonts w:ascii="Times New Roman" w:eastAsia="Times New Roman" w:hAnsi="Times New Roman" w:cs="Times New Roman"/>
          <w:color w:val="000000"/>
        </w:rPr>
        <w:t>С</w:t>
      </w:r>
      <w:r w:rsidR="00B9043B" w:rsidRPr="00B9043B">
        <w:rPr>
          <w:rFonts w:ascii="Times New Roman" w:eastAsia="Times New Roman" w:hAnsi="Times New Roman" w:cs="Times New Roman"/>
          <w:color w:val="000000"/>
        </w:rPr>
        <w:t>р.</w:t>
      </w:r>
      <w:r w:rsidR="00B9043B">
        <w:rPr>
          <w:rFonts w:ascii="Times New Roman" w:eastAsia="Times New Roman" w:hAnsi="Times New Roman" w:cs="Times New Roman"/>
          <w:color w:val="000000"/>
        </w:rPr>
        <w:t xml:space="preserve"> также</w:t>
      </w:r>
      <w:r w:rsidR="00B9043B" w:rsidRPr="00B9043B">
        <w:rPr>
          <w:rFonts w:ascii="Times New Roman" w:eastAsia="Times New Roman" w:hAnsi="Times New Roman" w:cs="Times New Roman"/>
          <w:color w:val="000000"/>
        </w:rPr>
        <w:t xml:space="preserve"> каритивное служебное слово в джуенском нанайском, которое присоединяет посессивный показатель, выражающий лицо-число ориентира: </w:t>
      </w:r>
      <w:r w:rsidR="00B9043B" w:rsidRPr="00B9043B">
        <w:rPr>
          <w:rFonts w:ascii="Times New Roman" w:eastAsia="Times New Roman" w:hAnsi="Times New Roman" w:cs="Times New Roman"/>
          <w:b/>
          <w:i/>
          <w:color w:val="000000"/>
        </w:rPr>
        <w:t>mi</w:t>
      </w:r>
      <w:r w:rsidR="00B9043B" w:rsidRPr="00B9043B">
        <w:rPr>
          <w:rFonts w:ascii="Times New Roman" w:eastAsia="Times New Roman" w:hAnsi="Times New Roman" w:cs="Times New Roman"/>
          <w:i/>
          <w:color w:val="000000"/>
        </w:rPr>
        <w:t xml:space="preserve"> ənə-həm-bi </w:t>
      </w:r>
      <w:r w:rsidR="00853890">
        <w:rPr>
          <w:rFonts w:ascii="Times New Roman" w:eastAsia="Times New Roman" w:hAnsi="Times New Roman" w:cs="Times New Roman"/>
          <w:color w:val="000000"/>
        </w:rPr>
        <w:t>[</w:t>
      </w:r>
      <w:r w:rsidR="00B9043B" w:rsidRPr="00B9043B">
        <w:rPr>
          <w:rFonts w:ascii="Times New Roman" w:eastAsia="Times New Roman" w:hAnsi="Times New Roman" w:cs="Times New Roman"/>
          <w:i/>
          <w:color w:val="000000"/>
        </w:rPr>
        <w:t>nasapto ana-</w:t>
      </w:r>
      <w:r w:rsidR="00B9043B" w:rsidRPr="00B9043B">
        <w:rPr>
          <w:rFonts w:ascii="Times New Roman" w:eastAsia="Times New Roman" w:hAnsi="Times New Roman" w:cs="Times New Roman"/>
          <w:b/>
          <w:i/>
          <w:color w:val="000000"/>
        </w:rPr>
        <w:t>i</w:t>
      </w:r>
      <w:r w:rsidR="00853890">
        <w:rPr>
          <w:rFonts w:ascii="Times New Roman" w:eastAsia="Times New Roman" w:hAnsi="Times New Roman" w:cs="Times New Roman"/>
          <w:color w:val="000000"/>
        </w:rPr>
        <w:t>]</w:t>
      </w:r>
      <w:r w:rsidR="00B9043B" w:rsidRPr="00B9043B">
        <w:rPr>
          <w:rFonts w:ascii="Times New Roman" w:eastAsia="Times New Roman" w:hAnsi="Times New Roman" w:cs="Times New Roman"/>
          <w:color w:val="000000"/>
        </w:rPr>
        <w:t xml:space="preserve"> &lt;…очки без-</w:t>
      </w:r>
      <w:r w:rsidR="00B9043B" w:rsidRPr="00B9043B">
        <w:rPr>
          <w:rFonts w:ascii="Times New Roman" w:eastAsia="Times New Roman" w:hAnsi="Times New Roman" w:cs="Times New Roman"/>
          <w:b/>
          <w:smallCaps/>
          <w:color w:val="000000"/>
        </w:rPr>
        <w:t>1sg</w:t>
      </w:r>
      <w:r w:rsidR="00B9043B" w:rsidRPr="00B9043B">
        <w:rPr>
          <w:rFonts w:ascii="Times New Roman" w:eastAsia="Times New Roman" w:hAnsi="Times New Roman" w:cs="Times New Roman"/>
          <w:color w:val="000000"/>
        </w:rPr>
        <w:t>&gt; ‘</w:t>
      </w:r>
      <w:r w:rsidR="00B9043B" w:rsidRPr="00B9043B">
        <w:rPr>
          <w:rFonts w:ascii="Times New Roman" w:eastAsia="Times New Roman" w:hAnsi="Times New Roman" w:cs="Times New Roman"/>
          <w:b/>
          <w:color w:val="000000"/>
        </w:rPr>
        <w:t>Я</w:t>
      </w:r>
      <w:r w:rsidR="00B9043B" w:rsidRPr="00B9043B">
        <w:rPr>
          <w:rFonts w:ascii="Times New Roman" w:eastAsia="Times New Roman" w:hAnsi="Times New Roman" w:cs="Times New Roman"/>
          <w:color w:val="000000"/>
        </w:rPr>
        <w:t xml:space="preserve"> ушёл </w:t>
      </w:r>
      <w:r w:rsidR="00B9043B" w:rsidRPr="00853890">
        <w:rPr>
          <w:rFonts w:ascii="Times New Roman" w:eastAsia="Times New Roman" w:hAnsi="Times New Roman" w:cs="Times New Roman"/>
          <w:b/>
          <w:color w:val="000000"/>
        </w:rPr>
        <w:t>без</w:t>
      </w:r>
      <w:r w:rsidR="00B9043B" w:rsidRPr="00B9043B">
        <w:rPr>
          <w:rFonts w:ascii="Times New Roman" w:eastAsia="Times New Roman" w:hAnsi="Times New Roman" w:cs="Times New Roman"/>
          <w:color w:val="000000"/>
        </w:rPr>
        <w:t xml:space="preserve"> очков’</w:t>
      </w:r>
      <w:r w:rsidR="00B9043B">
        <w:rPr>
          <w:rFonts w:ascii="Times New Roman" w:eastAsia="Times New Roman" w:hAnsi="Times New Roman" w:cs="Times New Roman"/>
          <w:color w:val="000000"/>
        </w:rPr>
        <w:t>.</w:t>
      </w:r>
      <w:r w:rsidRPr="00B67125">
        <w:rPr>
          <w:rFonts w:ascii="Times New Roman" w:eastAsia="Times New Roman" w:hAnsi="Times New Roman" w:cs="Times New Roman"/>
        </w:rPr>
        <w:t xml:space="preserve"> </w:t>
      </w:r>
      <w:r w:rsidR="00E23967" w:rsidRPr="00B67125">
        <w:rPr>
          <w:rFonts w:ascii="Times New Roman" w:eastAsia="Times New Roman" w:hAnsi="Times New Roman" w:cs="Times New Roman"/>
        </w:rPr>
        <w:t>И</w:t>
      </w:r>
      <w:r w:rsidRPr="00B67125">
        <w:rPr>
          <w:rFonts w:ascii="Times New Roman" w:eastAsia="Times New Roman" w:hAnsi="Times New Roman" w:cs="Times New Roman"/>
        </w:rPr>
        <w:t xml:space="preserve">ли род/число/падеж невыраженной вершины при безвершинном употреблении (ср. </w:t>
      </w:r>
      <w:r w:rsidRPr="00B67125">
        <w:rPr>
          <w:rFonts w:ascii="Times New Roman" w:eastAsia="Times New Roman" w:hAnsi="Times New Roman" w:cs="Times New Roman"/>
          <w:color w:val="000000"/>
        </w:rPr>
        <w:t xml:space="preserve">чувашск. </w:t>
      </w:r>
      <w:r w:rsidRPr="00B67125">
        <w:rPr>
          <w:rFonts w:ascii="Times New Roman" w:eastAsia="Times New Roman" w:hAnsi="Times New Roman" w:cs="Times New Roman"/>
          <w:i/>
          <w:color w:val="000000"/>
        </w:rPr>
        <w:t>sumkə-zər-</w:t>
      </w:r>
      <w:r w:rsidRPr="00B67125">
        <w:rPr>
          <w:rFonts w:ascii="Times New Roman" w:eastAsia="Times New Roman" w:hAnsi="Times New Roman" w:cs="Times New Roman"/>
          <w:b/>
          <w:i/>
          <w:color w:val="000000"/>
        </w:rPr>
        <w:t>i</w:t>
      </w:r>
      <w:r w:rsidRPr="00B67125">
        <w:rPr>
          <w:rFonts w:ascii="Times New Roman" w:eastAsia="Times New Roman" w:hAnsi="Times New Roman" w:cs="Times New Roman"/>
          <w:i/>
          <w:color w:val="000000"/>
        </w:rPr>
        <w:t>-</w:t>
      </w:r>
      <w:r w:rsidRPr="00B67125">
        <w:rPr>
          <w:rFonts w:ascii="Times New Roman" w:eastAsia="Times New Roman" w:hAnsi="Times New Roman" w:cs="Times New Roman"/>
          <w:b/>
          <w:i/>
          <w:color w:val="000000"/>
        </w:rPr>
        <w:t>zam</w:t>
      </w:r>
      <w:r w:rsidRPr="00B67125">
        <w:rPr>
          <w:rFonts w:ascii="Times New Roman" w:eastAsia="Times New Roman" w:hAnsi="Times New Roman" w:cs="Times New Roman"/>
          <w:color w:val="000000"/>
        </w:rPr>
        <w:t xml:space="preserve"> &lt;сумка-</w:t>
      </w:r>
      <w:r w:rsidRPr="00B67125">
        <w:rPr>
          <w:rFonts w:ascii="Times New Roman" w:eastAsia="Times New Roman" w:hAnsi="Times New Roman" w:cs="Times New Roman"/>
          <w:smallCaps/>
          <w:color w:val="000000"/>
        </w:rPr>
        <w:t>car</w:t>
      </w:r>
      <w:r w:rsidRPr="00B67125">
        <w:rPr>
          <w:rFonts w:ascii="Times New Roman" w:eastAsia="Times New Roman" w:hAnsi="Times New Roman" w:cs="Times New Roman"/>
          <w:color w:val="000000"/>
        </w:rPr>
        <w:t>-</w:t>
      </w:r>
      <w:r w:rsidRPr="00B67125">
        <w:rPr>
          <w:rFonts w:ascii="Times New Roman" w:eastAsia="Times New Roman" w:hAnsi="Times New Roman" w:cs="Times New Roman"/>
          <w:b/>
          <w:smallCaps/>
          <w:color w:val="000000"/>
        </w:rPr>
        <w:t>p_3-pl</w:t>
      </w:r>
      <w:r w:rsidRPr="00B67125">
        <w:rPr>
          <w:rFonts w:ascii="Times New Roman" w:eastAsia="Times New Roman" w:hAnsi="Times New Roman" w:cs="Times New Roman"/>
          <w:color w:val="000000"/>
        </w:rPr>
        <w:t>&gt; ‘[люд</w:t>
      </w:r>
      <w:r w:rsidRPr="00B67125">
        <w:rPr>
          <w:rFonts w:ascii="Times New Roman" w:eastAsia="Times New Roman" w:hAnsi="Times New Roman" w:cs="Times New Roman"/>
          <w:b/>
          <w:color w:val="000000"/>
        </w:rPr>
        <w:t>и</w:t>
      </w:r>
      <w:r w:rsidRPr="00B67125">
        <w:rPr>
          <w:rFonts w:ascii="Times New Roman" w:eastAsia="Times New Roman" w:hAnsi="Times New Roman" w:cs="Times New Roman"/>
          <w:color w:val="000000"/>
        </w:rPr>
        <w:t>] без сумок’, где к каритивной группе сначала дополнительно присоединяется показатель определённости, а затем множественного числа, относящиеся к нулевой вершине).</w:t>
      </w:r>
    </w:p>
    <w:p w14:paraId="00000023" w14:textId="5FCD7E35" w:rsidR="00950B56" w:rsidRPr="00101408" w:rsidRDefault="004B1D23">
      <w:pPr>
        <w:ind w:firstLine="284"/>
        <w:jc w:val="both"/>
        <w:rPr>
          <w:rFonts w:ascii="Times New Roman" w:eastAsia="Times New Roman" w:hAnsi="Times New Roman" w:cs="Times New Roman"/>
          <w:color w:val="000000"/>
        </w:rPr>
      </w:pPr>
      <w:r w:rsidRPr="00B9043B">
        <w:rPr>
          <w:rFonts w:ascii="Times New Roman" w:eastAsia="Times New Roman" w:hAnsi="Times New Roman" w:cs="Times New Roman"/>
          <w:color w:val="000000"/>
        </w:rPr>
        <w:t>Пункт 4 применим</w:t>
      </w:r>
      <w:r w:rsidR="00B9043B">
        <w:rPr>
          <w:rFonts w:ascii="Times New Roman" w:eastAsia="Times New Roman" w:hAnsi="Times New Roman" w:cs="Times New Roman"/>
          <w:color w:val="000000"/>
        </w:rPr>
        <w:t xml:space="preserve"> </w:t>
      </w:r>
      <w:r w:rsidRPr="00B9043B">
        <w:rPr>
          <w:rFonts w:ascii="Times New Roman" w:eastAsia="Times New Roman" w:hAnsi="Times New Roman" w:cs="Times New Roman"/>
          <w:color w:val="000000"/>
        </w:rPr>
        <w:t>скорее только к адложным каритивным показателям. Здесь указывается, присоединяет ли сам каритивный показатель какие-то</w:t>
      </w:r>
      <w:r w:rsidR="00CC4817" w:rsidRPr="00B9043B">
        <w:rPr>
          <w:rFonts w:ascii="Times New Roman" w:eastAsia="Times New Roman" w:hAnsi="Times New Roman" w:cs="Times New Roman"/>
          <w:color w:val="000000"/>
        </w:rPr>
        <w:t xml:space="preserve"> (</w:t>
      </w:r>
      <w:r w:rsidR="00CC4817" w:rsidRPr="00B9043B">
        <w:rPr>
          <w:rFonts w:ascii="Times New Roman" w:eastAsia="Times New Roman" w:hAnsi="Times New Roman" w:cs="Times New Roman"/>
        </w:rPr>
        <w:t>аффиксальные</w:t>
      </w:r>
      <w:r w:rsidR="00CC4817" w:rsidRPr="00B9043B">
        <w:rPr>
          <w:rFonts w:ascii="Times New Roman" w:eastAsia="Times New Roman" w:hAnsi="Times New Roman" w:cs="Times New Roman"/>
          <w:color w:val="000000"/>
        </w:rPr>
        <w:t>)</w:t>
      </w:r>
      <w:r w:rsidRPr="00B9043B">
        <w:rPr>
          <w:rFonts w:ascii="Times New Roman" w:eastAsia="Times New Roman" w:hAnsi="Times New Roman" w:cs="Times New Roman"/>
          <w:color w:val="000000"/>
        </w:rPr>
        <w:t xml:space="preserve"> грамматические показатели, указывающие на</w:t>
      </w:r>
      <w:r w:rsidR="00CC4817">
        <w:rPr>
          <w:rFonts w:ascii="Times New Roman" w:eastAsia="Times New Roman" w:hAnsi="Times New Roman" w:cs="Times New Roman"/>
          <w:color w:val="000000"/>
          <w:lang w:val="en-US"/>
        </w:rPr>
        <w:t xml:space="preserve"> </w:t>
      </w:r>
      <w:r w:rsidR="00CC4817">
        <w:rPr>
          <w:rFonts w:ascii="Times New Roman" w:eastAsia="Times New Roman" w:hAnsi="Times New Roman" w:cs="Times New Roman"/>
          <w:color w:val="000000"/>
        </w:rPr>
        <w:t>его</w:t>
      </w:r>
      <w:r w:rsidRPr="00B9043B">
        <w:rPr>
          <w:rFonts w:ascii="Times New Roman" w:eastAsia="Times New Roman" w:hAnsi="Times New Roman" w:cs="Times New Roman"/>
          <w:color w:val="000000"/>
        </w:rPr>
        <w:t xml:space="preserve"> </w:t>
      </w:r>
      <w:r w:rsidR="00CC4817">
        <w:rPr>
          <w:rFonts w:ascii="Times New Roman" w:eastAsia="Times New Roman" w:hAnsi="Times New Roman" w:cs="Times New Roman"/>
          <w:color w:val="000000"/>
        </w:rPr>
        <w:t xml:space="preserve">синтаксическую связь с абсенсом. </w:t>
      </w:r>
      <w:r w:rsidR="00CC4817" w:rsidRPr="00B9043B">
        <w:rPr>
          <w:rFonts w:ascii="Times New Roman" w:eastAsia="Times New Roman" w:hAnsi="Times New Roman" w:cs="Times New Roman"/>
          <w:color w:val="000000"/>
        </w:rPr>
        <w:t>С</w:t>
      </w:r>
      <w:r w:rsidRPr="00B9043B">
        <w:rPr>
          <w:rFonts w:ascii="Times New Roman" w:eastAsia="Times New Roman" w:hAnsi="Times New Roman" w:cs="Times New Roman"/>
          <w:color w:val="000000"/>
        </w:rPr>
        <w:t xml:space="preserve">р. </w:t>
      </w:r>
      <w:r w:rsidR="00194DF5">
        <w:rPr>
          <w:rFonts w:ascii="Times New Roman" w:eastAsia="Times New Roman" w:hAnsi="Times New Roman" w:cs="Times New Roman"/>
          <w:color w:val="000000"/>
        </w:rPr>
        <w:t xml:space="preserve">сохраняющиеся в некоторых языках </w:t>
      </w:r>
      <w:r w:rsidRPr="00B9043B">
        <w:rPr>
          <w:rFonts w:ascii="Times New Roman" w:eastAsia="Times New Roman" w:hAnsi="Times New Roman" w:cs="Times New Roman"/>
          <w:color w:val="000000"/>
        </w:rPr>
        <w:t>на адлогах</w:t>
      </w:r>
      <w:r w:rsidR="00194DF5">
        <w:rPr>
          <w:rFonts w:ascii="Times New Roman" w:eastAsia="Times New Roman" w:hAnsi="Times New Roman" w:cs="Times New Roman"/>
          <w:color w:val="000000"/>
        </w:rPr>
        <w:t xml:space="preserve"> посессивные показатели, выражающие лицо-число</w:t>
      </w:r>
      <w:r w:rsidRPr="00B9043B">
        <w:rPr>
          <w:rFonts w:ascii="Times New Roman" w:eastAsia="Times New Roman" w:hAnsi="Times New Roman" w:cs="Times New Roman"/>
          <w:color w:val="000000"/>
        </w:rPr>
        <w:t xml:space="preserve"> зависимого.</w:t>
      </w:r>
    </w:p>
    <w:p w14:paraId="00000024" w14:textId="77777777" w:rsidR="00950B56" w:rsidRPr="00101408" w:rsidRDefault="00950B56">
      <w:pPr>
        <w:ind w:firstLine="284"/>
        <w:jc w:val="both"/>
        <w:rPr>
          <w:rFonts w:ascii="Times New Roman" w:eastAsia="Times New Roman" w:hAnsi="Times New Roman" w:cs="Times New Roman"/>
          <w:color w:val="000000"/>
        </w:rPr>
      </w:pPr>
    </w:p>
    <w:p w14:paraId="00000025" w14:textId="77777777" w:rsidR="00950B56" w:rsidRPr="00101408" w:rsidRDefault="004B1D23">
      <w:pPr>
        <w:ind w:firstLine="284"/>
        <w:jc w:val="both"/>
        <w:rPr>
          <w:rFonts w:ascii="Times New Roman" w:eastAsia="Times New Roman" w:hAnsi="Times New Roman" w:cs="Times New Roman"/>
          <w:color w:val="000000"/>
        </w:rPr>
      </w:pPr>
      <w:r w:rsidRPr="00101408">
        <w:rPr>
          <w:rFonts w:ascii="Times New Roman" w:eastAsia="Times New Roman" w:hAnsi="Times New Roman" w:cs="Times New Roman"/>
          <w:b/>
        </w:rPr>
        <w:t>5a/5b.</w:t>
      </w:r>
      <w:r w:rsidRPr="00101408">
        <w:rPr>
          <w:rFonts w:ascii="Times New Roman" w:eastAsia="Times New Roman" w:hAnsi="Times New Roman" w:cs="Times New Roman"/>
        </w:rPr>
        <w:t> В этих пунктах указывается, в отличие от пункта 3, какие грамматические показатели могут присоединяться «под» каритивным показателем, к самому абсенсу.</w:t>
      </w:r>
    </w:p>
    <w:p w14:paraId="00000026" w14:textId="77777777" w:rsidR="00950B56" w:rsidRPr="00101408" w:rsidRDefault="00950B56">
      <w:pPr>
        <w:ind w:firstLine="284"/>
        <w:jc w:val="both"/>
        <w:rPr>
          <w:rFonts w:ascii="Times New Roman" w:eastAsia="Times New Roman" w:hAnsi="Times New Roman" w:cs="Times New Roman"/>
          <w:color w:val="000000"/>
        </w:rPr>
      </w:pPr>
    </w:p>
    <w:p w14:paraId="00000027" w14:textId="73B2953D"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color w:val="000000"/>
        </w:rPr>
        <w:t>6.</w:t>
      </w:r>
      <w:r w:rsidRPr="00101408">
        <w:rPr>
          <w:rFonts w:ascii="Times New Roman" w:eastAsia="Times New Roman" w:hAnsi="Times New Roman" w:cs="Times New Roman"/>
          <w:color w:val="000000"/>
        </w:rPr>
        <w:t xml:space="preserve"> Пункты 6a–6e (без звёздочек), как и абсолютное большинство пунктов анкеты, </w:t>
      </w:r>
      <w:r w:rsidRPr="00101408">
        <w:rPr>
          <w:rFonts w:ascii="Times New Roman" w:eastAsia="Times New Roman" w:hAnsi="Times New Roman" w:cs="Times New Roman"/>
        </w:rPr>
        <w:t xml:space="preserve">заполняются только применительно к употреблениям, которые можно считать каритивными. </w:t>
      </w:r>
      <w:r w:rsidRPr="00101408">
        <w:rPr>
          <w:rFonts w:ascii="Times New Roman" w:eastAsia="Times New Roman" w:hAnsi="Times New Roman" w:cs="Times New Roman"/>
          <w:color w:val="000000"/>
        </w:rPr>
        <w:t>Однако пункты 6f–6h (со звёздочками) заполняются, наобор</w:t>
      </w:r>
      <w:r w:rsidR="007C4979" w:rsidRPr="00101408">
        <w:rPr>
          <w:rFonts w:ascii="Times New Roman" w:eastAsia="Times New Roman" w:hAnsi="Times New Roman" w:cs="Times New Roman"/>
          <w:color w:val="000000"/>
        </w:rPr>
        <w:t>о</w:t>
      </w:r>
      <w:r w:rsidRPr="00101408">
        <w:rPr>
          <w:rFonts w:ascii="Times New Roman" w:eastAsia="Times New Roman" w:hAnsi="Times New Roman" w:cs="Times New Roman"/>
          <w:color w:val="000000"/>
        </w:rPr>
        <w:t xml:space="preserve">т, применительно </w:t>
      </w:r>
      <w:r w:rsidR="007C4979" w:rsidRPr="00101408">
        <w:rPr>
          <w:rFonts w:ascii="Times New Roman" w:eastAsia="Times New Roman" w:hAnsi="Times New Roman" w:cs="Times New Roman"/>
          <w:color w:val="000000"/>
        </w:rPr>
        <w:t xml:space="preserve">к </w:t>
      </w:r>
      <w:r w:rsidRPr="00101408">
        <w:rPr>
          <w:rFonts w:ascii="Times New Roman" w:eastAsia="Times New Roman" w:hAnsi="Times New Roman" w:cs="Times New Roman"/>
          <w:color w:val="000000"/>
        </w:rPr>
        <w:t>употреблениям того же показателя</w:t>
      </w:r>
      <w:r w:rsidRPr="00101408">
        <w:rPr>
          <w:rFonts w:ascii="Times New Roman" w:eastAsia="Times New Roman" w:hAnsi="Times New Roman" w:cs="Times New Roman"/>
        </w:rPr>
        <w:t xml:space="preserve"> не</w:t>
      </w:r>
      <w:r w:rsidRPr="00101408">
        <w:rPr>
          <w:rFonts w:ascii="Times New Roman" w:eastAsia="Times New Roman" w:hAnsi="Times New Roman" w:cs="Times New Roman"/>
          <w:color w:val="000000"/>
        </w:rPr>
        <w:t xml:space="preserve"> в</w:t>
      </w:r>
      <w:r w:rsidRPr="00101408">
        <w:rPr>
          <w:rFonts w:ascii="Times New Roman" w:eastAsia="Times New Roman" w:hAnsi="Times New Roman" w:cs="Times New Roman"/>
        </w:rPr>
        <w:t xml:space="preserve"> собственно</w:t>
      </w:r>
      <w:r w:rsidRPr="00101408">
        <w:rPr>
          <w:rFonts w:ascii="Times New Roman" w:eastAsia="Times New Roman" w:hAnsi="Times New Roman" w:cs="Times New Roman"/>
          <w:color w:val="000000"/>
        </w:rPr>
        <w:t xml:space="preserve"> каритивном значении. Т.е. </w:t>
      </w:r>
      <w:r w:rsidRPr="00101408">
        <w:rPr>
          <w:rFonts w:ascii="Times New Roman" w:eastAsia="Times New Roman" w:hAnsi="Times New Roman" w:cs="Times New Roman"/>
        </w:rPr>
        <w:t xml:space="preserve">в пунктах 6f–6h мы как раз </w:t>
      </w:r>
      <w:r w:rsidRPr="00101408">
        <w:rPr>
          <w:rFonts w:ascii="Times New Roman" w:eastAsia="Times New Roman" w:hAnsi="Times New Roman" w:cs="Times New Roman"/>
          <w:b/>
        </w:rPr>
        <w:t>не</w:t>
      </w:r>
      <w:r w:rsidR="00D22ADD">
        <w:rPr>
          <w:rFonts w:ascii="Times New Roman" w:eastAsia="Times New Roman" w:hAnsi="Times New Roman" w:cs="Times New Roman"/>
        </w:rPr>
        <w:t xml:space="preserve"> учитываем</w:t>
      </w:r>
      <w:r w:rsidRPr="00101408">
        <w:rPr>
          <w:rFonts w:ascii="Times New Roman" w:eastAsia="Times New Roman" w:hAnsi="Times New Roman" w:cs="Times New Roman"/>
        </w:rPr>
        <w:t xml:space="preserve"> семантически именные (субстантивированные) употр</w:t>
      </w:r>
      <w:r w:rsidR="00115266">
        <w:rPr>
          <w:rFonts w:ascii="Times New Roman" w:eastAsia="Times New Roman" w:hAnsi="Times New Roman" w:cs="Times New Roman"/>
        </w:rPr>
        <w:t xml:space="preserve">ебления (например, в 6h не учитываем </w:t>
      </w:r>
      <w:r w:rsidRPr="00101408">
        <w:rPr>
          <w:rFonts w:ascii="Times New Roman" w:eastAsia="Times New Roman" w:hAnsi="Times New Roman" w:cs="Times New Roman"/>
          <w:i/>
        </w:rPr>
        <w:t>Иван пришёл без младшего</w:t>
      </w:r>
      <w:r w:rsidRPr="00101408">
        <w:rPr>
          <w:rFonts w:ascii="Times New Roman" w:eastAsia="Times New Roman" w:hAnsi="Times New Roman" w:cs="Times New Roman"/>
        </w:rPr>
        <w:t xml:space="preserve"> [имея в виду ‘без младшего сына’], но </w:t>
      </w:r>
      <w:r w:rsidR="00D22ADD">
        <w:rPr>
          <w:rFonts w:ascii="Times New Roman" w:eastAsia="Times New Roman" w:hAnsi="Times New Roman" w:cs="Times New Roman"/>
        </w:rPr>
        <w:t>учитываем</w:t>
      </w:r>
      <w:r w:rsidRPr="00101408">
        <w:rPr>
          <w:rFonts w:ascii="Times New Roman" w:eastAsia="Times New Roman" w:hAnsi="Times New Roman" w:cs="Times New Roman"/>
        </w:rPr>
        <w:t>, например, «привативное» отрицание прилагательного типа ‘</w:t>
      </w:r>
      <w:r w:rsidRPr="00101408">
        <w:rPr>
          <w:rFonts w:ascii="Times New Roman" w:eastAsia="Times New Roman" w:hAnsi="Times New Roman" w:cs="Times New Roman"/>
          <w:u w:val="single"/>
        </w:rPr>
        <w:t>не</w:t>
      </w:r>
      <w:r w:rsidRPr="00101408">
        <w:rPr>
          <w:rFonts w:ascii="Times New Roman" w:eastAsia="Times New Roman" w:hAnsi="Times New Roman" w:cs="Times New Roman"/>
        </w:rPr>
        <w:t>умный’).</w:t>
      </w:r>
    </w:p>
    <w:p w14:paraId="00000028" w14:textId="77777777" w:rsidR="00950B56" w:rsidRPr="00101408" w:rsidRDefault="00950B56">
      <w:pPr>
        <w:ind w:firstLine="284"/>
        <w:jc w:val="both"/>
        <w:rPr>
          <w:rFonts w:ascii="Times New Roman" w:eastAsia="Times New Roman" w:hAnsi="Times New Roman" w:cs="Times New Roman"/>
          <w:color w:val="000000"/>
        </w:rPr>
      </w:pPr>
    </w:p>
    <w:p w14:paraId="00000029"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7.</w:t>
      </w:r>
      <w:r w:rsidRPr="00101408">
        <w:rPr>
          <w:rFonts w:ascii="Times New Roman" w:eastAsia="Times New Roman" w:hAnsi="Times New Roman" w:cs="Times New Roman"/>
        </w:rPr>
        <w:t xml:space="preserve"> Под продуктивностью в данном случае понимается абсолютная продуктивность. Её можно определить как отсутствие случайно распределённых случаев несочетаемости, которые нельзя хорошо описать некоторым правилом (например, в терминах частеречного класса, в терминах формальных классов).</w:t>
      </w:r>
    </w:p>
    <w:p w14:paraId="0000002A"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Только если показатель абсолютно продуктивен, следует поставить «1», при отклонениях от абсолютной продуктивности — «0».</w:t>
      </w:r>
    </w:p>
    <w:p w14:paraId="0000002B" w14:textId="77777777" w:rsidR="00950B56" w:rsidRPr="00101408" w:rsidRDefault="00950B56">
      <w:pPr>
        <w:ind w:firstLine="284"/>
        <w:jc w:val="both"/>
        <w:rPr>
          <w:rFonts w:ascii="Times New Roman" w:eastAsia="Times New Roman" w:hAnsi="Times New Roman" w:cs="Times New Roman"/>
        </w:rPr>
      </w:pPr>
    </w:p>
    <w:p w14:paraId="0000002C" w14:textId="13C2AFA8" w:rsidR="00950B56"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8a/8c.</w:t>
      </w:r>
      <w:r w:rsidRPr="00101408">
        <w:rPr>
          <w:rFonts w:ascii="Times New Roman" w:eastAsia="Times New Roman" w:hAnsi="Times New Roman" w:cs="Times New Roman"/>
        </w:rPr>
        <w:t xml:space="preserve"> Отличие депиктивных употреблений от обстоятельственных в том, что в случае депиктивных есть (и является основной) характеризация каритивной группой некоторого участника, а в случае обстоятельственных — характеризации участника нет (или она второстепенна), а имеет место характеризация самой основной ситуации. Ср. депиктивное </w:t>
      </w:r>
      <w:r w:rsidRPr="00101408">
        <w:rPr>
          <w:rFonts w:ascii="Times New Roman" w:eastAsia="Times New Roman" w:hAnsi="Times New Roman" w:cs="Times New Roman"/>
          <w:i/>
        </w:rPr>
        <w:t xml:space="preserve">Иван пришёл без </w:t>
      </w:r>
      <w:r w:rsidR="00381DFB">
        <w:rPr>
          <w:rFonts w:ascii="Times New Roman" w:eastAsia="Times New Roman" w:hAnsi="Times New Roman" w:cs="Times New Roman"/>
          <w:i/>
        </w:rPr>
        <w:t>денег</w:t>
      </w:r>
      <w:r w:rsidR="00415657" w:rsidRPr="00415657">
        <w:rPr>
          <w:rFonts w:ascii="Times New Roman" w:eastAsia="Times New Roman" w:hAnsi="Times New Roman" w:cs="Times New Roman"/>
          <w:lang w:val="en-US"/>
        </w:rPr>
        <w:t xml:space="preserve"> </w:t>
      </w:r>
      <w:r w:rsidR="00415657">
        <w:rPr>
          <w:rFonts w:ascii="Times New Roman" w:eastAsia="Times New Roman" w:hAnsi="Times New Roman" w:cs="Times New Roman"/>
          <w:lang w:val="en-US"/>
        </w:rPr>
        <w:t>(≈</w:t>
      </w:r>
      <w:r w:rsidR="00415657">
        <w:rPr>
          <w:rFonts w:ascii="Times New Roman" w:eastAsia="Times New Roman" w:hAnsi="Times New Roman" w:cs="Times New Roman"/>
        </w:rPr>
        <w:t> </w:t>
      </w:r>
      <w:r w:rsidR="00415657">
        <w:rPr>
          <w:rFonts w:ascii="Times New Roman" w:eastAsia="Times New Roman" w:hAnsi="Times New Roman" w:cs="Times New Roman"/>
          <w:lang w:val="en-US"/>
        </w:rPr>
        <w:t xml:space="preserve">‘Иван пришёл, </w:t>
      </w:r>
      <w:r w:rsidR="00415657">
        <w:rPr>
          <w:rFonts w:ascii="Times New Roman" w:eastAsia="Times New Roman" w:hAnsi="Times New Roman" w:cs="Times New Roman"/>
        </w:rPr>
        <w:t>и</w:t>
      </w:r>
      <w:r w:rsidR="00415657" w:rsidRPr="00415657">
        <w:rPr>
          <w:rFonts w:ascii="Times New Roman" w:eastAsia="Times New Roman" w:hAnsi="Times New Roman" w:cs="Times New Roman"/>
          <w:lang w:val="en-US"/>
        </w:rPr>
        <w:t xml:space="preserve"> Иван был без </w:t>
      </w:r>
      <w:r w:rsidR="00381DFB">
        <w:rPr>
          <w:rFonts w:ascii="Times New Roman" w:eastAsia="Times New Roman" w:hAnsi="Times New Roman" w:cs="Times New Roman"/>
        </w:rPr>
        <w:t>денег</w:t>
      </w:r>
      <w:r w:rsidR="00415657" w:rsidRPr="00415657">
        <w:rPr>
          <w:rFonts w:ascii="Times New Roman" w:eastAsia="Times New Roman" w:hAnsi="Times New Roman" w:cs="Times New Roman"/>
          <w:lang w:val="en-US"/>
        </w:rPr>
        <w:t xml:space="preserve"> / у Ивана не было [при себе]</w:t>
      </w:r>
      <w:r w:rsidR="006A6228">
        <w:rPr>
          <w:rFonts w:ascii="Times New Roman" w:eastAsia="Times New Roman" w:hAnsi="Times New Roman" w:cs="Times New Roman"/>
          <w:lang w:val="en-US"/>
        </w:rPr>
        <w:t xml:space="preserve"> </w:t>
      </w:r>
      <w:r w:rsidR="00381DFB">
        <w:rPr>
          <w:rFonts w:ascii="Times New Roman" w:eastAsia="Times New Roman" w:hAnsi="Times New Roman" w:cs="Times New Roman"/>
        </w:rPr>
        <w:t>денег</w:t>
      </w:r>
      <w:r w:rsidR="006A6228">
        <w:rPr>
          <w:rFonts w:ascii="Times New Roman" w:eastAsia="Times New Roman" w:hAnsi="Times New Roman" w:cs="Times New Roman"/>
          <w:lang w:val="en-US"/>
        </w:rPr>
        <w:t>’)</w:t>
      </w:r>
      <w:r w:rsidR="00381DFB">
        <w:rPr>
          <w:rFonts w:ascii="Times New Roman" w:eastAsia="Times New Roman" w:hAnsi="Times New Roman" w:cs="Times New Roman"/>
        </w:rPr>
        <w:t xml:space="preserve"> (функция обладаемого)</w:t>
      </w:r>
      <w:r w:rsidR="006A6228">
        <w:rPr>
          <w:rFonts w:ascii="Times New Roman" w:eastAsia="Times New Roman" w:hAnsi="Times New Roman" w:cs="Times New Roman"/>
          <w:lang w:val="en-US"/>
        </w:rPr>
        <w:t>, vs. обстоятельственное</w:t>
      </w:r>
      <w:r w:rsidR="00415657" w:rsidRPr="00415657">
        <w:rPr>
          <w:rFonts w:ascii="Times New Roman" w:eastAsia="Times New Roman" w:hAnsi="Times New Roman" w:cs="Times New Roman"/>
          <w:i/>
        </w:rPr>
        <w:t xml:space="preserve"> </w:t>
      </w:r>
      <w:r w:rsidRPr="00101408">
        <w:rPr>
          <w:rFonts w:ascii="Times New Roman" w:eastAsia="Times New Roman" w:hAnsi="Times New Roman" w:cs="Times New Roman"/>
          <w:i/>
        </w:rPr>
        <w:t>Иван открыл банку без ножа</w:t>
      </w:r>
      <w:r w:rsidR="006A6228" w:rsidRPr="006A6228">
        <w:rPr>
          <w:rFonts w:ascii="Times New Roman" w:eastAsia="Times New Roman" w:hAnsi="Times New Roman" w:cs="Times New Roman"/>
        </w:rPr>
        <w:t xml:space="preserve"> (≈</w:t>
      </w:r>
      <w:r w:rsidR="006A6228">
        <w:rPr>
          <w:rFonts w:ascii="Times New Roman" w:eastAsia="Times New Roman" w:hAnsi="Times New Roman" w:cs="Times New Roman"/>
        </w:rPr>
        <w:t> </w:t>
      </w:r>
      <w:r w:rsidR="006A6228" w:rsidRPr="006A6228">
        <w:rPr>
          <w:rFonts w:ascii="Times New Roman" w:eastAsia="Times New Roman" w:hAnsi="Times New Roman" w:cs="Times New Roman"/>
        </w:rPr>
        <w:t>‘Иван открыл банку, не используя [в этой ситуации] нож’)</w:t>
      </w:r>
      <w:r w:rsidR="00381DFB">
        <w:rPr>
          <w:rFonts w:ascii="Times New Roman" w:eastAsia="Times New Roman" w:hAnsi="Times New Roman" w:cs="Times New Roman"/>
        </w:rPr>
        <w:t xml:space="preserve"> (функция инструмента)</w:t>
      </w:r>
      <w:r w:rsidR="006A6228" w:rsidRPr="006A6228">
        <w:rPr>
          <w:rFonts w:ascii="Times New Roman" w:eastAsia="Times New Roman" w:hAnsi="Times New Roman" w:cs="Times New Roman"/>
        </w:rPr>
        <w:t>.</w:t>
      </w:r>
      <w:r w:rsidR="00381DFB">
        <w:rPr>
          <w:rFonts w:ascii="Times New Roman" w:eastAsia="Times New Roman" w:hAnsi="Times New Roman" w:cs="Times New Roman"/>
          <w:lang w:val="en-US"/>
        </w:rPr>
        <w:t xml:space="preserve"> </w:t>
      </w:r>
      <w:r w:rsidR="00381DFB">
        <w:rPr>
          <w:rFonts w:ascii="Times New Roman" w:eastAsia="Times New Roman" w:hAnsi="Times New Roman" w:cs="Times New Roman"/>
        </w:rPr>
        <w:t>Употребления в функции спутника (</w:t>
      </w:r>
      <w:r w:rsidR="00381DFB">
        <w:rPr>
          <w:rFonts w:ascii="Times New Roman" w:eastAsia="Times New Roman" w:hAnsi="Times New Roman" w:cs="Times New Roman"/>
          <w:i/>
        </w:rPr>
        <w:t>Иван пришёл без Маши</w:t>
      </w:r>
      <w:r w:rsidR="00381DFB">
        <w:rPr>
          <w:rFonts w:ascii="Times New Roman" w:eastAsia="Times New Roman" w:hAnsi="Times New Roman" w:cs="Times New Roman"/>
        </w:rPr>
        <w:t>) условно относим к обстоятельственным.</w:t>
      </w:r>
    </w:p>
    <w:p w14:paraId="34AC403F" w14:textId="2781AC88" w:rsidR="00381DFB" w:rsidRDefault="003B7F8A">
      <w:pPr>
        <w:ind w:firstLine="284"/>
        <w:jc w:val="both"/>
        <w:rPr>
          <w:rFonts w:ascii="Times New Roman" w:eastAsia="Times New Roman" w:hAnsi="Times New Roman" w:cs="Times New Roman"/>
        </w:rPr>
      </w:pPr>
      <w:r>
        <w:rPr>
          <w:rFonts w:ascii="Times New Roman" w:eastAsia="Times New Roman" w:hAnsi="Times New Roman" w:cs="Times New Roman"/>
        </w:rPr>
        <w:t>(</w:t>
      </w:r>
      <w:r w:rsidR="00381DFB">
        <w:rPr>
          <w:rFonts w:ascii="Times New Roman" w:eastAsia="Times New Roman" w:hAnsi="Times New Roman" w:cs="Times New Roman"/>
          <w:lang w:val="en-US"/>
        </w:rPr>
        <w:t xml:space="preserve">NB! </w:t>
      </w:r>
      <w:r w:rsidR="00381DFB">
        <w:rPr>
          <w:rFonts w:ascii="Times New Roman" w:eastAsia="Times New Roman" w:hAnsi="Times New Roman" w:cs="Times New Roman"/>
        </w:rPr>
        <w:t>«Депиктив» здесь понимается чисто семанти</w:t>
      </w:r>
      <w:r>
        <w:rPr>
          <w:rFonts w:ascii="Times New Roman" w:eastAsia="Times New Roman" w:hAnsi="Times New Roman" w:cs="Times New Roman"/>
        </w:rPr>
        <w:t xml:space="preserve">ко-синтаксически, </w:t>
      </w:r>
      <w:r w:rsidRPr="003B7F8A">
        <w:rPr>
          <w:rFonts w:ascii="Times New Roman" w:eastAsia="Times New Roman" w:hAnsi="Times New Roman" w:cs="Times New Roman"/>
          <w:b/>
        </w:rPr>
        <w:t>без связи с морфологическим маркированием</w:t>
      </w:r>
      <w:r>
        <w:rPr>
          <w:rFonts w:ascii="Times New Roman" w:eastAsia="Times New Roman" w:hAnsi="Times New Roman" w:cs="Times New Roman"/>
        </w:rPr>
        <w:t>:</w:t>
      </w:r>
      <w:r w:rsidR="00381DFB">
        <w:rPr>
          <w:rFonts w:ascii="Times New Roman" w:eastAsia="Times New Roman" w:hAnsi="Times New Roman" w:cs="Times New Roman"/>
        </w:rPr>
        <w:t xml:space="preserve"> такое глагольное зависимое, которое семантически связано в первую очередь с одним из участников, а не с глаголом</w:t>
      </w:r>
      <w:r>
        <w:rPr>
          <w:rFonts w:ascii="Times New Roman" w:eastAsia="Times New Roman" w:hAnsi="Times New Roman" w:cs="Times New Roman"/>
        </w:rPr>
        <w:t xml:space="preserve"> —</w:t>
      </w:r>
      <w:r w:rsidR="00381DFB">
        <w:rPr>
          <w:rFonts w:ascii="Times New Roman" w:eastAsia="Times New Roman" w:hAnsi="Times New Roman" w:cs="Times New Roman"/>
        </w:rPr>
        <w:t xml:space="preserve"> </w:t>
      </w:r>
      <w:r>
        <w:rPr>
          <w:rFonts w:ascii="Times New Roman" w:eastAsia="Times New Roman" w:hAnsi="Times New Roman" w:cs="Times New Roman"/>
        </w:rPr>
        <w:t xml:space="preserve">т.е. речь идёт </w:t>
      </w:r>
      <w:r w:rsidR="00381DFB">
        <w:rPr>
          <w:rFonts w:ascii="Times New Roman" w:eastAsia="Times New Roman" w:hAnsi="Times New Roman" w:cs="Times New Roman"/>
        </w:rPr>
        <w:t xml:space="preserve">в первую очередь </w:t>
      </w:r>
      <w:r>
        <w:rPr>
          <w:rFonts w:ascii="Times New Roman" w:eastAsia="Times New Roman" w:hAnsi="Times New Roman" w:cs="Times New Roman"/>
        </w:rPr>
        <w:t>о</w:t>
      </w:r>
      <w:r w:rsidR="00381DFB">
        <w:rPr>
          <w:rFonts w:ascii="Times New Roman" w:eastAsia="Times New Roman" w:hAnsi="Times New Roman" w:cs="Times New Roman"/>
        </w:rPr>
        <w:t xml:space="preserve"> посессивны</w:t>
      </w:r>
      <w:r>
        <w:rPr>
          <w:rFonts w:ascii="Times New Roman" w:eastAsia="Times New Roman" w:hAnsi="Times New Roman" w:cs="Times New Roman"/>
        </w:rPr>
        <w:t>х</w:t>
      </w:r>
      <w:r w:rsidR="00381DFB">
        <w:rPr>
          <w:rFonts w:ascii="Times New Roman" w:eastAsia="Times New Roman" w:hAnsi="Times New Roman" w:cs="Times New Roman"/>
        </w:rPr>
        <w:t xml:space="preserve"> отношени</w:t>
      </w:r>
      <w:r>
        <w:rPr>
          <w:rFonts w:ascii="Times New Roman" w:eastAsia="Times New Roman" w:hAnsi="Times New Roman" w:cs="Times New Roman"/>
        </w:rPr>
        <w:t>ях</w:t>
      </w:r>
      <w:r w:rsidR="00381DFB">
        <w:rPr>
          <w:rFonts w:ascii="Times New Roman" w:eastAsia="Times New Roman" w:hAnsi="Times New Roman" w:cs="Times New Roman"/>
        </w:rPr>
        <w:t xml:space="preserve"> типа</w:t>
      </w:r>
      <w:r>
        <w:rPr>
          <w:rFonts w:ascii="Times New Roman" w:eastAsia="Times New Roman" w:hAnsi="Times New Roman" w:cs="Times New Roman"/>
        </w:rPr>
        <w:t xml:space="preserve"> </w:t>
      </w:r>
      <w:r>
        <w:rPr>
          <w:rFonts w:ascii="Times New Roman" w:eastAsia="Times New Roman" w:hAnsi="Times New Roman" w:cs="Times New Roman"/>
          <w:i/>
        </w:rPr>
        <w:t>Иван пришёл без денег / Плохо жить без машины</w:t>
      </w:r>
      <w:r>
        <w:rPr>
          <w:rFonts w:ascii="Times New Roman" w:eastAsia="Times New Roman" w:hAnsi="Times New Roman" w:cs="Times New Roman"/>
        </w:rPr>
        <w:t xml:space="preserve"> и близких к ним.)</w:t>
      </w:r>
    </w:p>
    <w:p w14:paraId="34C4B6B9" w14:textId="79A29E76" w:rsidR="0021218C" w:rsidRDefault="0021218C">
      <w:pPr>
        <w:ind w:firstLine="284"/>
        <w:jc w:val="both"/>
        <w:rPr>
          <w:rFonts w:ascii="Times New Roman" w:eastAsia="Times New Roman" w:hAnsi="Times New Roman" w:cs="Times New Roman"/>
        </w:rPr>
      </w:pPr>
    </w:p>
    <w:p w14:paraId="6EA60B1A" w14:textId="7FC2D808" w:rsidR="0021218C" w:rsidRPr="00381DFB" w:rsidRDefault="0021218C">
      <w:pPr>
        <w:ind w:firstLine="284"/>
        <w:jc w:val="both"/>
        <w:rPr>
          <w:rFonts w:ascii="Times New Roman" w:eastAsia="Times New Roman" w:hAnsi="Times New Roman" w:cs="Times New Roman"/>
        </w:rPr>
      </w:pPr>
      <w:r w:rsidRPr="0021218C">
        <w:rPr>
          <w:rFonts w:ascii="Times New Roman" w:eastAsia="Times New Roman" w:hAnsi="Times New Roman" w:cs="Times New Roman"/>
          <w:b/>
          <w:bCs/>
        </w:rPr>
        <w:t>8</w:t>
      </w:r>
      <w:r>
        <w:rPr>
          <w:rFonts w:ascii="Times New Roman" w:eastAsia="Times New Roman" w:hAnsi="Times New Roman" w:cs="Times New Roman"/>
          <w:b/>
          <w:bCs/>
          <w:lang w:val="fi-FI"/>
        </w:rPr>
        <w:t>e</w:t>
      </w:r>
      <w:r w:rsidRPr="0021218C">
        <w:rPr>
          <w:rFonts w:ascii="Times New Roman" w:eastAsia="Times New Roman" w:hAnsi="Times New Roman" w:cs="Times New Roman"/>
          <w:b/>
          <w:bCs/>
        </w:rPr>
        <w:t>.</w:t>
      </w:r>
      <w:r>
        <w:rPr>
          <w:rFonts w:ascii="Times New Roman" w:eastAsia="Times New Roman" w:hAnsi="Times New Roman" w:cs="Times New Roman"/>
          <w:b/>
          <w:bCs/>
          <w:lang w:val="en-US"/>
        </w:rPr>
        <w:t> </w:t>
      </w:r>
      <w:r w:rsidRPr="0021218C">
        <w:rPr>
          <w:rFonts w:ascii="Times New Roman" w:eastAsia="Times New Roman" w:hAnsi="Times New Roman" w:cs="Times New Roman"/>
        </w:rPr>
        <w:t>В этом пункте приводятся</w:t>
      </w:r>
      <w:r w:rsidR="00C177E3">
        <w:rPr>
          <w:rFonts w:ascii="Times New Roman" w:eastAsia="Times New Roman" w:hAnsi="Times New Roman" w:cs="Times New Roman"/>
          <w:lang w:val="en-US"/>
        </w:rPr>
        <w:t xml:space="preserve"> </w:t>
      </w:r>
      <w:r w:rsidR="00C177E3">
        <w:rPr>
          <w:rFonts w:ascii="Times New Roman" w:eastAsia="Times New Roman" w:hAnsi="Times New Roman" w:cs="Times New Roman"/>
        </w:rPr>
        <w:t>такие</w:t>
      </w:r>
      <w:r w:rsidRPr="0021218C">
        <w:rPr>
          <w:rFonts w:ascii="Times New Roman" w:eastAsia="Times New Roman" w:hAnsi="Times New Roman" w:cs="Times New Roman"/>
        </w:rPr>
        <w:t xml:space="preserve"> употребления каритивного показателя</w:t>
      </w:r>
      <w:r w:rsidR="00C177E3">
        <w:rPr>
          <w:rFonts w:ascii="Times New Roman" w:eastAsia="Times New Roman" w:hAnsi="Times New Roman" w:cs="Times New Roman"/>
        </w:rPr>
        <w:t xml:space="preserve"> (если они имеются в языке)</w:t>
      </w:r>
      <w:r w:rsidRPr="0021218C">
        <w:rPr>
          <w:rFonts w:ascii="Times New Roman" w:eastAsia="Times New Roman" w:hAnsi="Times New Roman" w:cs="Times New Roman"/>
        </w:rPr>
        <w:t>, при которых каритивная группа используется в составе неглагольного предиката в значениях, близких к собственно-каритивным (</w:t>
      </w:r>
      <w:r w:rsidR="0056521F">
        <w:rPr>
          <w:rFonts w:ascii="Times New Roman" w:eastAsia="Times New Roman" w:hAnsi="Times New Roman" w:cs="Times New Roman"/>
        </w:rPr>
        <w:t xml:space="preserve">т.е. </w:t>
      </w:r>
      <w:r w:rsidRPr="0021218C">
        <w:rPr>
          <w:rFonts w:ascii="Times New Roman" w:eastAsia="Times New Roman" w:hAnsi="Times New Roman" w:cs="Times New Roman"/>
        </w:rPr>
        <w:t>атрибутивным</w:t>
      </w:r>
      <w:r>
        <w:rPr>
          <w:rFonts w:ascii="Times New Roman" w:eastAsia="Times New Roman" w:hAnsi="Times New Roman" w:cs="Times New Roman"/>
          <w:lang w:val="fi-FI"/>
        </w:rPr>
        <w:t xml:space="preserve"> </w:t>
      </w:r>
      <w:r w:rsidRPr="0021218C">
        <w:rPr>
          <w:rFonts w:ascii="Times New Roman" w:eastAsia="Times New Roman" w:hAnsi="Times New Roman" w:cs="Times New Roman"/>
        </w:rPr>
        <w:t>/</w:t>
      </w:r>
      <w:r>
        <w:rPr>
          <w:rFonts w:ascii="Times New Roman" w:eastAsia="Times New Roman" w:hAnsi="Times New Roman" w:cs="Times New Roman"/>
          <w:lang w:val="fi-FI"/>
        </w:rPr>
        <w:t> </w:t>
      </w:r>
      <w:r w:rsidRPr="0021218C">
        <w:rPr>
          <w:rFonts w:ascii="Times New Roman" w:eastAsia="Times New Roman" w:hAnsi="Times New Roman" w:cs="Times New Roman"/>
        </w:rPr>
        <w:t>обстоятельственным</w:t>
      </w:r>
      <w:r>
        <w:rPr>
          <w:rFonts w:ascii="Times New Roman" w:eastAsia="Times New Roman" w:hAnsi="Times New Roman" w:cs="Times New Roman"/>
          <w:lang w:val="fi-FI"/>
        </w:rPr>
        <w:t xml:space="preserve"> </w:t>
      </w:r>
      <w:r w:rsidRPr="0021218C">
        <w:rPr>
          <w:rFonts w:ascii="Times New Roman" w:eastAsia="Times New Roman" w:hAnsi="Times New Roman" w:cs="Times New Roman"/>
        </w:rPr>
        <w:t>/</w:t>
      </w:r>
      <w:r>
        <w:rPr>
          <w:rFonts w:ascii="Times New Roman" w:eastAsia="Times New Roman" w:hAnsi="Times New Roman" w:cs="Times New Roman"/>
          <w:lang w:val="fi-FI"/>
        </w:rPr>
        <w:t> </w:t>
      </w:r>
      <w:r w:rsidRPr="0021218C">
        <w:rPr>
          <w:rFonts w:ascii="Times New Roman" w:eastAsia="Times New Roman" w:hAnsi="Times New Roman" w:cs="Times New Roman"/>
        </w:rPr>
        <w:t xml:space="preserve">депиктивным) употреблениям этого показателя </w:t>
      </w:r>
      <w:r>
        <w:rPr>
          <w:rFonts w:ascii="Times New Roman" w:eastAsia="Times New Roman" w:hAnsi="Times New Roman" w:cs="Times New Roman"/>
        </w:rPr>
        <w:t xml:space="preserve">— </w:t>
      </w:r>
      <w:r w:rsidRPr="0021218C">
        <w:rPr>
          <w:rFonts w:ascii="Times New Roman" w:eastAsia="Times New Roman" w:hAnsi="Times New Roman" w:cs="Times New Roman"/>
        </w:rPr>
        <w:t xml:space="preserve">например, </w:t>
      </w:r>
      <w:r w:rsidRPr="0021218C">
        <w:rPr>
          <w:rFonts w:ascii="Times New Roman" w:eastAsia="Times New Roman" w:hAnsi="Times New Roman" w:cs="Times New Roman"/>
          <w:i/>
          <w:iCs/>
        </w:rPr>
        <w:t xml:space="preserve">Иван </w:t>
      </w:r>
      <w:r w:rsidRPr="0021218C">
        <w:rPr>
          <w:rFonts w:ascii="Times New Roman" w:eastAsia="Times New Roman" w:hAnsi="Times New Roman" w:cs="Times New Roman"/>
        </w:rPr>
        <w:t>(</w:t>
      </w:r>
      <w:r w:rsidRPr="0021218C">
        <w:rPr>
          <w:rFonts w:ascii="Times New Roman" w:eastAsia="Times New Roman" w:hAnsi="Times New Roman" w:cs="Times New Roman"/>
          <w:i/>
          <w:iCs/>
        </w:rPr>
        <w:t>был</w:t>
      </w:r>
      <w:r w:rsidRPr="0021218C">
        <w:rPr>
          <w:rFonts w:ascii="Times New Roman" w:eastAsia="Times New Roman" w:hAnsi="Times New Roman" w:cs="Times New Roman"/>
        </w:rPr>
        <w:t>)</w:t>
      </w:r>
      <w:r w:rsidRPr="0021218C">
        <w:rPr>
          <w:rFonts w:ascii="Times New Roman" w:eastAsia="Times New Roman" w:hAnsi="Times New Roman" w:cs="Times New Roman"/>
          <w:i/>
          <w:iCs/>
        </w:rPr>
        <w:t xml:space="preserve"> без денег</w:t>
      </w:r>
      <w:r w:rsidRPr="0021218C">
        <w:rPr>
          <w:rFonts w:ascii="Times New Roman" w:eastAsia="Times New Roman" w:hAnsi="Times New Roman" w:cs="Times New Roman"/>
        </w:rPr>
        <w:t xml:space="preserve">. Если этот же каритивный показатель может использоваться предикативно </w:t>
      </w:r>
      <w:r>
        <w:rPr>
          <w:rFonts w:ascii="Times New Roman" w:eastAsia="Times New Roman" w:hAnsi="Times New Roman" w:cs="Times New Roman"/>
        </w:rPr>
        <w:t>с другой семантикой</w:t>
      </w:r>
      <w:r w:rsidR="0028493B">
        <w:rPr>
          <w:rFonts w:ascii="Times New Roman" w:eastAsia="Times New Roman" w:hAnsi="Times New Roman" w:cs="Times New Roman"/>
          <w:lang w:val="en-US"/>
        </w:rPr>
        <w:t>/</w:t>
      </w:r>
      <w:r w:rsidR="0028493B">
        <w:rPr>
          <w:rFonts w:ascii="Times New Roman" w:eastAsia="Times New Roman" w:hAnsi="Times New Roman" w:cs="Times New Roman"/>
        </w:rPr>
        <w:t>функцией</w:t>
      </w:r>
      <w:r w:rsidRPr="0021218C">
        <w:rPr>
          <w:rFonts w:ascii="Times New Roman" w:eastAsia="Times New Roman" w:hAnsi="Times New Roman" w:cs="Times New Roman"/>
        </w:rPr>
        <w:t xml:space="preserve"> (</w:t>
      </w:r>
      <w:r>
        <w:rPr>
          <w:rFonts w:ascii="Times New Roman" w:eastAsia="Times New Roman" w:hAnsi="Times New Roman" w:cs="Times New Roman"/>
        </w:rPr>
        <w:t>например, как</w:t>
      </w:r>
      <w:r w:rsidRPr="0021218C">
        <w:rPr>
          <w:rFonts w:ascii="Times New Roman" w:eastAsia="Times New Roman" w:hAnsi="Times New Roman" w:cs="Times New Roman"/>
        </w:rPr>
        <w:t xml:space="preserve"> приватив</w:t>
      </w:r>
      <w:r w:rsidR="00AA2750">
        <w:rPr>
          <w:rFonts w:ascii="Times New Roman" w:eastAsia="Times New Roman" w:hAnsi="Times New Roman" w:cs="Times New Roman"/>
        </w:rPr>
        <w:t>ное отрицание</w:t>
      </w:r>
      <w:r>
        <w:rPr>
          <w:rFonts w:ascii="Times New Roman" w:eastAsia="Times New Roman" w:hAnsi="Times New Roman" w:cs="Times New Roman"/>
        </w:rPr>
        <w:t xml:space="preserve"> — </w:t>
      </w:r>
      <w:r w:rsidRPr="0021218C">
        <w:rPr>
          <w:rFonts w:ascii="Times New Roman" w:eastAsia="Times New Roman" w:hAnsi="Times New Roman" w:cs="Times New Roman"/>
          <w:i/>
        </w:rPr>
        <w:t xml:space="preserve">Иван </w:t>
      </w:r>
      <w:r w:rsidRPr="0021218C">
        <w:rPr>
          <w:rFonts w:ascii="Times New Roman" w:eastAsia="Times New Roman" w:hAnsi="Times New Roman" w:cs="Times New Roman"/>
          <w:b/>
          <w:bCs/>
          <w:i/>
        </w:rPr>
        <w:t>не</w:t>
      </w:r>
      <w:r>
        <w:rPr>
          <w:rFonts w:ascii="Times New Roman" w:eastAsia="Times New Roman" w:hAnsi="Times New Roman" w:cs="Times New Roman"/>
          <w:i/>
        </w:rPr>
        <w:t>добрый</w:t>
      </w:r>
      <w:r w:rsidRPr="0021218C">
        <w:rPr>
          <w:rFonts w:ascii="Times New Roman" w:eastAsia="Times New Roman" w:hAnsi="Times New Roman" w:cs="Times New Roman"/>
        </w:rPr>
        <w:t>,</w:t>
      </w:r>
      <w:r>
        <w:rPr>
          <w:rFonts w:ascii="Times New Roman" w:eastAsia="Times New Roman" w:hAnsi="Times New Roman" w:cs="Times New Roman"/>
        </w:rPr>
        <w:t xml:space="preserve"> —</w:t>
      </w:r>
      <w:r w:rsidRPr="0021218C">
        <w:rPr>
          <w:rFonts w:ascii="Times New Roman" w:eastAsia="Times New Roman" w:hAnsi="Times New Roman" w:cs="Times New Roman"/>
        </w:rPr>
        <w:t xml:space="preserve"> </w:t>
      </w:r>
      <w:r>
        <w:rPr>
          <w:rFonts w:ascii="Times New Roman" w:eastAsia="Times New Roman" w:hAnsi="Times New Roman" w:cs="Times New Roman"/>
        </w:rPr>
        <w:t xml:space="preserve">или как собственно </w:t>
      </w:r>
      <w:r w:rsidRPr="0021218C">
        <w:rPr>
          <w:rFonts w:ascii="Times New Roman" w:eastAsia="Times New Roman" w:hAnsi="Times New Roman" w:cs="Times New Roman"/>
        </w:rPr>
        <w:t>глагольное отрицание</w:t>
      </w:r>
      <w:r>
        <w:rPr>
          <w:rFonts w:ascii="Times New Roman" w:eastAsia="Times New Roman" w:hAnsi="Times New Roman" w:cs="Times New Roman"/>
        </w:rPr>
        <w:t xml:space="preserve"> — </w:t>
      </w:r>
      <w:r w:rsidRPr="0021218C">
        <w:rPr>
          <w:rFonts w:ascii="Times New Roman" w:eastAsia="Times New Roman" w:hAnsi="Times New Roman" w:cs="Times New Roman"/>
          <w:i/>
        </w:rPr>
        <w:t xml:space="preserve">Иван </w:t>
      </w:r>
      <w:r w:rsidRPr="0021218C">
        <w:rPr>
          <w:rFonts w:ascii="Times New Roman" w:eastAsia="Times New Roman" w:hAnsi="Times New Roman" w:cs="Times New Roman"/>
          <w:b/>
          <w:bCs/>
          <w:i/>
        </w:rPr>
        <w:t>не</w:t>
      </w:r>
      <w:r w:rsidRPr="0021218C">
        <w:rPr>
          <w:rFonts w:ascii="Times New Roman" w:eastAsia="Times New Roman" w:hAnsi="Times New Roman" w:cs="Times New Roman"/>
          <w:i/>
        </w:rPr>
        <w:t xml:space="preserve"> пришел</w:t>
      </w:r>
      <w:r w:rsidRPr="0021218C">
        <w:rPr>
          <w:rFonts w:ascii="Times New Roman" w:eastAsia="Times New Roman" w:hAnsi="Times New Roman" w:cs="Times New Roman"/>
        </w:rPr>
        <w:t>), то такие употребления в пункте 8е не рассматриваются</w:t>
      </w:r>
      <w:r w:rsidR="008B6DEE">
        <w:rPr>
          <w:rFonts w:ascii="Times New Roman" w:eastAsia="Times New Roman" w:hAnsi="Times New Roman" w:cs="Times New Roman"/>
          <w:lang w:val="fi-FI"/>
        </w:rPr>
        <w:t xml:space="preserve"> (</w:t>
      </w:r>
      <w:r w:rsidR="008B6DEE">
        <w:rPr>
          <w:rFonts w:ascii="Times New Roman" w:eastAsia="Times New Roman" w:hAnsi="Times New Roman" w:cs="Times New Roman"/>
        </w:rPr>
        <w:t xml:space="preserve">а рассматриваются отдельно в </w:t>
      </w:r>
      <w:r w:rsidR="008B6DEE">
        <w:rPr>
          <w:rFonts w:ascii="Times New Roman" w:eastAsia="Times New Roman" w:hAnsi="Times New Roman" w:cs="Times New Roman"/>
          <w:bCs/>
          <w:lang w:val="en-US"/>
        </w:rPr>
        <w:t>12a</w:t>
      </w:r>
      <w:r w:rsidR="008B6DEE">
        <w:rPr>
          <w:rFonts w:ascii="Times New Roman" w:eastAsia="Times New Roman" w:hAnsi="Times New Roman" w:cs="Times New Roman"/>
          <w:bCs/>
        </w:rPr>
        <w:t>–</w:t>
      </w:r>
      <w:r w:rsidR="008B6DEE">
        <w:rPr>
          <w:rFonts w:ascii="Times New Roman" w:eastAsia="Times New Roman" w:hAnsi="Times New Roman" w:cs="Times New Roman"/>
          <w:bCs/>
          <w:lang w:val="en-US"/>
        </w:rPr>
        <w:t>e</w:t>
      </w:r>
      <w:r w:rsidR="008B6DEE">
        <w:rPr>
          <w:rFonts w:ascii="Times New Roman" w:eastAsia="Times New Roman" w:hAnsi="Times New Roman" w:cs="Times New Roman"/>
          <w:lang w:val="fi-FI"/>
        </w:rPr>
        <w:t>)</w:t>
      </w:r>
      <w:r w:rsidRPr="0021218C">
        <w:rPr>
          <w:rFonts w:ascii="Times New Roman" w:eastAsia="Times New Roman" w:hAnsi="Times New Roman" w:cs="Times New Roman"/>
        </w:rPr>
        <w:t>.</w:t>
      </w:r>
    </w:p>
    <w:p w14:paraId="0000002D" w14:textId="77777777" w:rsidR="00950B56" w:rsidRPr="00101408" w:rsidRDefault="00950B56">
      <w:pPr>
        <w:ind w:firstLine="284"/>
        <w:jc w:val="both"/>
        <w:rPr>
          <w:rFonts w:ascii="Times New Roman" w:eastAsia="Times New Roman" w:hAnsi="Times New Roman" w:cs="Times New Roman"/>
        </w:rPr>
      </w:pPr>
    </w:p>
    <w:p w14:paraId="0000002E" w14:textId="0A44674D"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9.</w:t>
      </w:r>
      <w:r w:rsidRPr="00101408">
        <w:rPr>
          <w:rFonts w:ascii="Times New Roman" w:eastAsia="Times New Roman" w:hAnsi="Times New Roman" w:cs="Times New Roman"/>
        </w:rPr>
        <w:t xml:space="preserve"> Безвершинные употребления — производны от атрибутивных, но с невыраженной именной вершиной (хотя в семантике она восстанавливается). Ср. </w:t>
      </w:r>
      <w:r w:rsidR="00D1547A" w:rsidRPr="00101408">
        <w:rPr>
          <w:rFonts w:ascii="Times New Roman" w:eastAsia="Times New Roman" w:hAnsi="Times New Roman" w:cs="Times New Roman"/>
          <w:i/>
        </w:rPr>
        <w:t xml:space="preserve">Иван купил две рубашки, </w:t>
      </w:r>
      <w:r w:rsidR="00D1547A">
        <w:rPr>
          <w:rFonts w:ascii="Times New Roman" w:eastAsia="Times New Roman" w:hAnsi="Times New Roman" w:cs="Times New Roman"/>
          <w:b/>
          <w:i/>
        </w:rPr>
        <w:t>зелёную</w:t>
      </w:r>
      <w:r w:rsidR="00D1547A" w:rsidRPr="00101408">
        <w:rPr>
          <w:rFonts w:ascii="Times New Roman" w:eastAsia="Times New Roman" w:hAnsi="Times New Roman" w:cs="Times New Roman"/>
          <w:i/>
        </w:rPr>
        <w:t xml:space="preserve"> оставил себе, а </w:t>
      </w:r>
      <w:r w:rsidR="00D1547A">
        <w:rPr>
          <w:rFonts w:ascii="Times New Roman" w:eastAsia="Times New Roman" w:hAnsi="Times New Roman" w:cs="Times New Roman"/>
          <w:b/>
          <w:i/>
        </w:rPr>
        <w:t>синюю</w:t>
      </w:r>
      <w:r w:rsidR="00D1547A" w:rsidRPr="00101408">
        <w:rPr>
          <w:rFonts w:ascii="Times New Roman" w:eastAsia="Times New Roman" w:hAnsi="Times New Roman" w:cs="Times New Roman"/>
          <w:i/>
        </w:rPr>
        <w:t xml:space="preserve"> подарил брату</w:t>
      </w:r>
      <w:r w:rsidR="00D1547A">
        <w:rPr>
          <w:rFonts w:ascii="Times New Roman" w:eastAsia="Times New Roman" w:hAnsi="Times New Roman" w:cs="Times New Roman"/>
          <w:i/>
        </w:rPr>
        <w:t xml:space="preserve"> </w:t>
      </w:r>
      <w:r w:rsidR="00D1547A">
        <w:rPr>
          <w:rFonts w:ascii="Times New Roman" w:eastAsia="Times New Roman" w:hAnsi="Times New Roman" w:cs="Times New Roman"/>
        </w:rPr>
        <w:t>—</w:t>
      </w:r>
      <w:r w:rsidR="00D1547A">
        <w:rPr>
          <w:rFonts w:ascii="Times New Roman" w:eastAsia="Times New Roman" w:hAnsi="Times New Roman" w:cs="Times New Roman"/>
          <w:lang w:val="en-US"/>
        </w:rPr>
        <w:t xml:space="preserve"> </w:t>
      </w:r>
      <w:r w:rsidRPr="00101408">
        <w:rPr>
          <w:rFonts w:ascii="Times New Roman" w:eastAsia="Times New Roman" w:hAnsi="Times New Roman" w:cs="Times New Roman"/>
          <w:i/>
        </w:rPr>
        <w:t xml:space="preserve">Иван купил две рубашки, </w:t>
      </w:r>
      <w:r w:rsidR="008B2B1E">
        <w:rPr>
          <w:rFonts w:ascii="Times New Roman" w:eastAsia="Times New Roman" w:hAnsi="Times New Roman" w:cs="Times New Roman"/>
          <w:b/>
          <w:i/>
        </w:rPr>
        <w:t>с пуговицами</w:t>
      </w:r>
      <w:r w:rsidRPr="00101408">
        <w:rPr>
          <w:rFonts w:ascii="Times New Roman" w:eastAsia="Times New Roman" w:hAnsi="Times New Roman" w:cs="Times New Roman"/>
          <w:i/>
        </w:rPr>
        <w:t xml:space="preserve"> оставил себе, а </w:t>
      </w:r>
      <w:r w:rsidR="008B2B1E">
        <w:rPr>
          <w:rFonts w:ascii="Times New Roman" w:eastAsia="Times New Roman" w:hAnsi="Times New Roman" w:cs="Times New Roman"/>
          <w:b/>
          <w:i/>
        </w:rPr>
        <w:t>без пуговиц</w:t>
      </w:r>
      <w:r w:rsidRPr="00101408">
        <w:rPr>
          <w:rFonts w:ascii="Times New Roman" w:eastAsia="Times New Roman" w:hAnsi="Times New Roman" w:cs="Times New Roman"/>
          <w:i/>
        </w:rPr>
        <w:t xml:space="preserve"> подарил брату</w:t>
      </w:r>
      <w:r w:rsidRPr="00101408">
        <w:rPr>
          <w:rFonts w:ascii="Times New Roman" w:eastAsia="Times New Roman" w:hAnsi="Times New Roman" w:cs="Times New Roman"/>
        </w:rPr>
        <w:t>.</w:t>
      </w:r>
    </w:p>
    <w:p w14:paraId="0000002F" w14:textId="77777777" w:rsidR="00950B56" w:rsidRPr="00101408" w:rsidRDefault="00950B56">
      <w:pPr>
        <w:ind w:firstLine="284"/>
        <w:jc w:val="both"/>
        <w:rPr>
          <w:rFonts w:ascii="Times New Roman" w:eastAsia="Times New Roman" w:hAnsi="Times New Roman" w:cs="Times New Roman"/>
        </w:rPr>
      </w:pPr>
    </w:p>
    <w:p w14:paraId="3A275738" w14:textId="77777777"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b/>
          <w:bCs/>
        </w:rPr>
        <w:t>10/11.</w:t>
      </w:r>
      <w:r w:rsidRPr="005954D0">
        <w:rPr>
          <w:rFonts w:ascii="Times New Roman" w:eastAsia="Times New Roman" w:hAnsi="Times New Roman" w:cs="Times New Roman"/>
        </w:rPr>
        <w:t> Под «специализированностью» понимается в первую очередь выражение каритивной семантики как единственная или по крайней мере основная функция показателя (т.е. для статуса «специализированной» единицы необходима семантическая специализированность). Необходимым дополнительным условием для этого статуса является хотя бы минимальная степень грамматикализации.</w:t>
      </w:r>
    </w:p>
    <w:p w14:paraId="1249CAF3" w14:textId="5D8A73F7"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 xml:space="preserve">Самый простой случай — падежные/деривационные аффиксы и адлоги, которые как правило имеют только каритивную (± «околокаритивную») семантику — ср. русское </w:t>
      </w:r>
      <w:r w:rsidRPr="005954D0">
        <w:rPr>
          <w:rFonts w:ascii="Times New Roman" w:eastAsia="Times New Roman" w:hAnsi="Times New Roman" w:cs="Times New Roman"/>
          <w:i/>
          <w:iCs/>
        </w:rPr>
        <w:t>без</w:t>
      </w:r>
      <w:r w:rsidRPr="005954D0">
        <w:rPr>
          <w:rFonts w:ascii="Times New Roman" w:eastAsia="Times New Roman" w:hAnsi="Times New Roman" w:cs="Times New Roman"/>
        </w:rPr>
        <w:t xml:space="preserve"> и т.д. Единицы с такими морфосинтаксическим свойствами мы по умолчанию считаем </w:t>
      </w:r>
      <w:r>
        <w:rPr>
          <w:rFonts w:ascii="Times New Roman" w:eastAsia="Times New Roman" w:hAnsi="Times New Roman" w:cs="Times New Roman"/>
        </w:rPr>
        <w:t xml:space="preserve">также </w:t>
      </w:r>
      <w:r w:rsidRPr="005954D0">
        <w:rPr>
          <w:rFonts w:ascii="Times New Roman" w:eastAsia="Times New Roman" w:hAnsi="Times New Roman" w:cs="Times New Roman"/>
        </w:rPr>
        <w:t>и достаточно грамматикализованными. Таким образом, эти единицы относятся к «специализированным».</w:t>
      </w:r>
    </w:p>
    <w:p w14:paraId="33FB8A52" w14:textId="77777777"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Для более сложных случаев: если конструкция монофункциональна и при этом хотя бы отчасти грамматикализована (формально или семантически), она специализирована. Полифункциональные конструкции соответствуют требованию семантической специализированности в том случае, если употребление конструкции в центральных каритивных контекстах по крайней мере преобладает по частотности над другими её употреблениями. Если даже косвенной информации о преобладании каритивных употреблений над прочими нет, считаем такую полифункциональную конструкцию по умолчанию неспециализированной.</w:t>
      </w:r>
    </w:p>
    <w:p w14:paraId="53F62E8D" w14:textId="77777777"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Пункты 10 и 11 работают в связке следующим образом.</w:t>
      </w:r>
    </w:p>
    <w:p w14:paraId="2664AAFF" w14:textId="77777777"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 xml:space="preserve">К примеру, конструкция </w:t>
      </w:r>
      <w:r w:rsidRPr="005954D0">
        <w:rPr>
          <w:rFonts w:ascii="Times New Roman" w:eastAsia="Times New Roman" w:hAnsi="Times New Roman" w:cs="Times New Roman"/>
          <w:i/>
          <w:iCs/>
        </w:rPr>
        <w:t>без</w:t>
      </w:r>
      <w:r w:rsidRPr="005954D0">
        <w:rPr>
          <w:rFonts w:ascii="Times New Roman" w:eastAsia="Times New Roman" w:hAnsi="Times New Roman" w:cs="Times New Roman"/>
        </w:rPr>
        <w:t xml:space="preserve"> + </w:t>
      </w:r>
      <w:r w:rsidRPr="005954D0">
        <w:rPr>
          <w:rFonts w:ascii="Times New Roman" w:eastAsia="Times New Roman" w:hAnsi="Times New Roman" w:cs="Times New Roman"/>
          <w:smallCaps/>
        </w:rPr>
        <w:t>gen</w:t>
      </w:r>
      <w:r w:rsidRPr="005954D0">
        <w:rPr>
          <w:rFonts w:ascii="Times New Roman" w:eastAsia="Times New Roman" w:hAnsi="Times New Roman" w:cs="Times New Roman"/>
        </w:rPr>
        <w:t xml:space="preserve"> получит «1» в обоих пунктах (конструкция в целом специализирована и содержит специализированный предлог </w:t>
      </w:r>
      <w:r w:rsidRPr="005954D0">
        <w:rPr>
          <w:rFonts w:ascii="Times New Roman" w:eastAsia="Times New Roman" w:hAnsi="Times New Roman" w:cs="Times New Roman"/>
          <w:i/>
          <w:iCs/>
        </w:rPr>
        <w:t>без</w:t>
      </w:r>
      <w:r w:rsidRPr="005954D0">
        <w:rPr>
          <w:rFonts w:ascii="Times New Roman" w:eastAsia="Times New Roman" w:hAnsi="Times New Roman" w:cs="Times New Roman"/>
        </w:rPr>
        <w:t xml:space="preserve"> [и неспециализированный падежный аффикс генитива]). Аналогично испанский предлог </w:t>
      </w:r>
      <w:r w:rsidRPr="005954D0">
        <w:rPr>
          <w:rFonts w:ascii="Times New Roman" w:eastAsia="Times New Roman" w:hAnsi="Times New Roman" w:cs="Times New Roman"/>
          <w:i/>
          <w:iCs/>
        </w:rPr>
        <w:t>sin</w:t>
      </w:r>
      <w:r w:rsidRPr="005954D0">
        <w:rPr>
          <w:rFonts w:ascii="Times New Roman" w:eastAsia="Times New Roman" w:hAnsi="Times New Roman" w:cs="Times New Roman"/>
        </w:rPr>
        <w:t>.</w:t>
      </w:r>
    </w:p>
    <w:p w14:paraId="7F00AEF5" w14:textId="77777777"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Клаузальная конструкция вида «Он ушёл, [</w:t>
      </w:r>
      <w:r w:rsidRPr="005954D0">
        <w:rPr>
          <w:rFonts w:ascii="Times New Roman" w:eastAsia="Times New Roman" w:hAnsi="Times New Roman" w:cs="Times New Roman"/>
          <w:b/>
          <w:bCs/>
        </w:rPr>
        <w:t>не имея</w:t>
      </w:r>
      <w:r w:rsidRPr="005954D0">
        <w:rPr>
          <w:rFonts w:ascii="Times New Roman" w:eastAsia="Times New Roman" w:hAnsi="Times New Roman" w:cs="Times New Roman"/>
        </w:rPr>
        <w:t xml:space="preserve"> денег]» по умолчанию получит «0» в обоих пунктах. Компоненты такой конструкции не будут являться специализированными. Конструкция же в целом, хотя и будет монофункциональной, скорее всего не будет при этом проявлять никаких признаков грамматикализованности, так что её также нельзя будет (если такие признаки вдруг не обнаружатся, конечно) считать «специализированной».</w:t>
      </w:r>
    </w:p>
    <w:p w14:paraId="5844E14B" w14:textId="5E850E7D"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Разные значения — «1» в пункте 10, но «0» в пункте 11 — может получить каритивная конструкция, которая состоит только из неспециализированных компонентов, но в целом специализирована (то есть именно такое сочетание этих компонентов всегда или преимущественно используется для выражения каритивной семантики и при этом</w:t>
      </w:r>
      <w:r>
        <w:rPr>
          <w:rFonts w:ascii="Times New Roman" w:eastAsia="Times New Roman" w:hAnsi="Times New Roman" w:cs="Times New Roman"/>
        </w:rPr>
        <w:t xml:space="preserve"> хотя бы</w:t>
      </w:r>
      <w:r w:rsidRPr="005954D0">
        <w:rPr>
          <w:rFonts w:ascii="Times New Roman" w:eastAsia="Times New Roman" w:hAnsi="Times New Roman" w:cs="Times New Roman"/>
        </w:rPr>
        <w:t xml:space="preserve"> отчасти грамматикализовано). Возможным примером подобного случая является английское </w:t>
      </w:r>
      <w:r w:rsidRPr="005954D0">
        <w:rPr>
          <w:rFonts w:ascii="Times New Roman" w:eastAsia="Times New Roman" w:hAnsi="Times New Roman" w:cs="Times New Roman"/>
          <w:i/>
          <w:iCs/>
        </w:rPr>
        <w:t>with no</w:t>
      </w:r>
      <w:r w:rsidRPr="005954D0">
        <w:rPr>
          <w:rFonts w:ascii="Times New Roman" w:eastAsia="Times New Roman" w:hAnsi="Times New Roman" w:cs="Times New Roman"/>
        </w:rPr>
        <w:t>, состоящее из комитативного предлога и квант</w:t>
      </w:r>
      <w:r w:rsidR="001320FA">
        <w:rPr>
          <w:rFonts w:ascii="Times New Roman" w:eastAsia="Times New Roman" w:hAnsi="Times New Roman" w:cs="Times New Roman"/>
        </w:rPr>
        <w:t>орного</w:t>
      </w:r>
      <w:r w:rsidRPr="005954D0">
        <w:rPr>
          <w:rFonts w:ascii="Times New Roman" w:eastAsia="Times New Roman" w:hAnsi="Times New Roman" w:cs="Times New Roman"/>
        </w:rPr>
        <w:t xml:space="preserve"> отрицательного показателя. Это сочетание не только всегда выражает, как кажется, именно каритивную семантику, но, возможно, также отчасти грамматикализовано (так, </w:t>
      </w:r>
      <w:r w:rsidRPr="005954D0">
        <w:rPr>
          <w:rFonts w:ascii="Times New Roman" w:eastAsia="Times New Roman" w:hAnsi="Times New Roman" w:cs="Times New Roman"/>
          <w:i/>
          <w:iCs/>
        </w:rPr>
        <w:t xml:space="preserve">with no </w:t>
      </w:r>
      <w:r w:rsidRPr="005954D0">
        <w:rPr>
          <w:rFonts w:ascii="Times New Roman" w:eastAsia="Times New Roman" w:hAnsi="Times New Roman" w:cs="Times New Roman"/>
        </w:rPr>
        <w:t xml:space="preserve">имеет дистрибутивные особенности: далеко не каждый предлог может сочетаться аналогичным образом с </w:t>
      </w:r>
      <w:r w:rsidRPr="005954D0">
        <w:rPr>
          <w:rFonts w:ascii="Times New Roman" w:eastAsia="Times New Roman" w:hAnsi="Times New Roman" w:cs="Times New Roman"/>
          <w:i/>
          <w:iCs/>
        </w:rPr>
        <w:t>no</w:t>
      </w:r>
      <w:r w:rsidRPr="005954D0">
        <w:rPr>
          <w:rFonts w:ascii="Times New Roman" w:eastAsia="Times New Roman" w:hAnsi="Times New Roman" w:cs="Times New Roman"/>
        </w:rPr>
        <w:t>).</w:t>
      </w:r>
    </w:p>
    <w:p w14:paraId="6583D07D" w14:textId="1063F95C"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NB! «1» в пункте 10 ставится только в случае, если конструкция действительно специализиров</w:t>
      </w:r>
      <w:r>
        <w:rPr>
          <w:rFonts w:ascii="Times New Roman" w:eastAsia="Times New Roman" w:hAnsi="Times New Roman" w:cs="Times New Roman"/>
        </w:rPr>
        <w:t>ана в описанном выше смысле. В</w:t>
      </w:r>
      <w:r w:rsidRPr="005954D0">
        <w:rPr>
          <w:rFonts w:ascii="Times New Roman" w:eastAsia="Times New Roman" w:hAnsi="Times New Roman" w:cs="Times New Roman"/>
        </w:rPr>
        <w:t xml:space="preserve"> этом случае она </w:t>
      </w:r>
      <w:r>
        <w:rPr>
          <w:rFonts w:ascii="Times New Roman" w:eastAsia="Times New Roman" w:hAnsi="Times New Roman" w:cs="Times New Roman"/>
        </w:rPr>
        <w:t xml:space="preserve">также </w:t>
      </w:r>
      <w:r w:rsidRPr="005954D0">
        <w:rPr>
          <w:rFonts w:ascii="Times New Roman" w:eastAsia="Times New Roman" w:hAnsi="Times New Roman" w:cs="Times New Roman"/>
        </w:rPr>
        <w:t xml:space="preserve">получает все «IRR» в пунктах 12a–12e, а её состав описывается в пунктах 14–16. Так, если английское </w:t>
      </w:r>
      <w:r w:rsidRPr="005954D0">
        <w:rPr>
          <w:rFonts w:ascii="Times New Roman" w:eastAsia="Times New Roman" w:hAnsi="Times New Roman" w:cs="Times New Roman"/>
          <w:i/>
          <w:iCs/>
        </w:rPr>
        <w:t>with no</w:t>
      </w:r>
      <w:r w:rsidRPr="005954D0">
        <w:rPr>
          <w:rFonts w:ascii="Times New Roman" w:eastAsia="Times New Roman" w:hAnsi="Times New Roman" w:cs="Times New Roman"/>
        </w:rPr>
        <w:t xml:space="preserve"> действительно является специализированно-каритивным, оно уже </w:t>
      </w:r>
      <w:r w:rsidRPr="005954D0">
        <w:rPr>
          <w:rFonts w:ascii="Times New Roman" w:eastAsia="Times New Roman" w:hAnsi="Times New Roman" w:cs="Times New Roman"/>
          <w:b/>
          <w:bCs/>
        </w:rPr>
        <w:t>не</w:t>
      </w:r>
      <w:r w:rsidRPr="005954D0">
        <w:rPr>
          <w:rFonts w:ascii="Times New Roman" w:eastAsia="Times New Roman" w:hAnsi="Times New Roman" w:cs="Times New Roman"/>
        </w:rPr>
        <w:t xml:space="preserve"> получает «1» в пункте 12a, хотя и состоит из комитативного показателя и показателя отрицания — эти сведения указываются</w:t>
      </w:r>
      <w:r>
        <w:rPr>
          <w:rFonts w:ascii="Times New Roman" w:eastAsia="Times New Roman" w:hAnsi="Times New Roman" w:cs="Times New Roman"/>
        </w:rPr>
        <w:t xml:space="preserve"> в таком случае</w:t>
      </w:r>
      <w:r w:rsidRPr="005954D0">
        <w:rPr>
          <w:rFonts w:ascii="Times New Roman" w:eastAsia="Times New Roman" w:hAnsi="Times New Roman" w:cs="Times New Roman"/>
        </w:rPr>
        <w:t xml:space="preserve"> в 14 и 15. Напротив, если некоторая другая конструкция представляет собой комбинацию комитатива и отрицания, но при этом не проявляет признаков грамматикализации и/или семантической специализированности, т.е</w:t>
      </w:r>
      <w:r>
        <w:rPr>
          <w:rFonts w:ascii="Times New Roman" w:eastAsia="Times New Roman" w:hAnsi="Times New Roman" w:cs="Times New Roman"/>
        </w:rPr>
        <w:t xml:space="preserve">. может интерпретироваться и </w:t>
      </w:r>
      <w:r w:rsidRPr="001320FA">
        <w:rPr>
          <w:rFonts w:ascii="Times New Roman" w:eastAsia="Times New Roman" w:hAnsi="Times New Roman" w:cs="Times New Roman"/>
          <w:b/>
        </w:rPr>
        <w:t>не</w:t>
      </w:r>
      <w:r w:rsidRPr="005954D0">
        <w:rPr>
          <w:rFonts w:ascii="Times New Roman" w:eastAsia="Times New Roman" w:hAnsi="Times New Roman" w:cs="Times New Roman"/>
        </w:rPr>
        <w:t>каритивно (‘пришёл не с Машей [а с кем-то другим]’, ‘не пришёл с Машей [= совсем не пришёл]’), то такая конструкция получит «0» в пункте 10, но «1» в пункте 12a. (По всей видимости, такая ситуация наблюдается в языке гбан.)</w:t>
      </w:r>
    </w:p>
    <w:p w14:paraId="0CE227E0" w14:textId="77777777" w:rsidR="005954D0" w:rsidRPr="005954D0" w:rsidRDefault="005954D0" w:rsidP="005954D0">
      <w:pPr>
        <w:ind w:firstLine="284"/>
        <w:jc w:val="both"/>
        <w:rPr>
          <w:rFonts w:ascii="Times New Roman" w:eastAsia="Times New Roman" w:hAnsi="Times New Roman" w:cs="Times New Roman"/>
        </w:rPr>
      </w:pPr>
      <w:r w:rsidRPr="005954D0">
        <w:rPr>
          <w:rFonts w:ascii="Times New Roman" w:eastAsia="Times New Roman" w:hAnsi="Times New Roman" w:cs="Times New Roman"/>
        </w:rPr>
        <w:t>Комбинация с «0» в пункте 10 при «1» в пункте 11, по-видимому, логически невозможна. Т.о., если в пункте 11 стоит «1», то и в пункте 10 тоже ставится «1».</w:t>
      </w:r>
    </w:p>
    <w:p w14:paraId="5142D472" w14:textId="77777777" w:rsidR="00400718" w:rsidRPr="00101408" w:rsidRDefault="00400718">
      <w:pPr>
        <w:ind w:firstLine="284"/>
        <w:jc w:val="both"/>
        <w:rPr>
          <w:rFonts w:ascii="Times New Roman" w:eastAsia="Times New Roman" w:hAnsi="Times New Roman" w:cs="Times New Roman"/>
        </w:rPr>
      </w:pPr>
    </w:p>
    <w:p w14:paraId="00000039" w14:textId="77777777" w:rsidR="00950B56" w:rsidRPr="00101408" w:rsidRDefault="00950B56">
      <w:pPr>
        <w:ind w:firstLine="284"/>
        <w:jc w:val="both"/>
        <w:rPr>
          <w:rFonts w:ascii="Times New Roman" w:eastAsia="Times New Roman" w:hAnsi="Times New Roman" w:cs="Times New Roman"/>
        </w:rPr>
      </w:pPr>
    </w:p>
    <w:p w14:paraId="0000003A"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12.</w:t>
      </w:r>
      <w:r w:rsidRPr="00101408">
        <w:rPr>
          <w:rFonts w:ascii="Times New Roman" w:eastAsia="Times New Roman" w:hAnsi="Times New Roman" w:cs="Times New Roman"/>
        </w:rPr>
        <w:t> Под «тождествен» подразумевается именно синхронное тождество с единицей, выполняющей ту или иную другую функцию (т.е. это одна языковая единица, которая иногда выражает каритивную семантику, а иногда — глагольное отрицание, отрицание посессивности и т.д.).</w:t>
      </w:r>
    </w:p>
    <w:p w14:paraId="0000003B"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В данных пунктах речь идёт о полностью неспециализированных конструкциях («0» в пункте 10).</w:t>
      </w:r>
    </w:p>
    <w:p w14:paraId="0000003C" w14:textId="77777777" w:rsidR="00950B56" w:rsidRPr="00101408" w:rsidRDefault="00950B56">
      <w:pPr>
        <w:ind w:firstLine="284"/>
        <w:jc w:val="both"/>
        <w:rPr>
          <w:rFonts w:ascii="Times New Roman" w:eastAsia="Times New Roman" w:hAnsi="Times New Roman" w:cs="Times New Roman"/>
        </w:rPr>
      </w:pPr>
    </w:p>
    <w:p w14:paraId="0000003D"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13.</w:t>
      </w:r>
      <w:r w:rsidRPr="00101408">
        <w:rPr>
          <w:rFonts w:ascii="Times New Roman" w:eastAsia="Times New Roman" w:hAnsi="Times New Roman" w:cs="Times New Roman"/>
        </w:rPr>
        <w:t> В случае, если имеется утверждение (или хотя бы предположение), что показатель является заимствованием, следует ставить «1» (или «1?»). В столбце «Комментарий» при этом следует вписать источник заимствования (язык и единицу).</w:t>
      </w:r>
    </w:p>
    <w:p w14:paraId="0000003E"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rPr>
        <w:t>Следует ставить «0» только для тех случаев, где точно знаем, что средство не заимствованное (в обозримом прошлом), в остальных случаях ставится «ND».</w:t>
      </w:r>
    </w:p>
    <w:p w14:paraId="0000003F" w14:textId="77777777" w:rsidR="00950B56" w:rsidRPr="00101408" w:rsidRDefault="00950B56">
      <w:pPr>
        <w:ind w:firstLine="284"/>
        <w:jc w:val="both"/>
        <w:rPr>
          <w:rFonts w:ascii="Times New Roman" w:eastAsia="Times New Roman" w:hAnsi="Times New Roman" w:cs="Times New Roman"/>
        </w:rPr>
      </w:pPr>
    </w:p>
    <w:p w14:paraId="00000040"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14/15/16.</w:t>
      </w:r>
      <w:r w:rsidRPr="00101408">
        <w:rPr>
          <w:rFonts w:ascii="Times New Roman" w:eastAsia="Times New Roman" w:hAnsi="Times New Roman" w:cs="Times New Roman"/>
        </w:rPr>
        <w:t> Пункты 14–16 касаются только тех случаев, когда конструкция в целом является специализированной («1» в пункте 10) — но содержит отдельные (нетривиальные) компоненты, для которых синхронно или исторически можно найти отличный от каритива источник.</w:t>
      </w:r>
    </w:p>
    <w:p w14:paraId="00000041" w14:textId="77777777" w:rsidR="00950B56" w:rsidRPr="00101408" w:rsidRDefault="00950B56">
      <w:pPr>
        <w:ind w:firstLine="284"/>
        <w:jc w:val="both"/>
        <w:rPr>
          <w:rFonts w:ascii="Times New Roman" w:eastAsia="Times New Roman" w:hAnsi="Times New Roman" w:cs="Times New Roman"/>
        </w:rPr>
      </w:pPr>
    </w:p>
    <w:p w14:paraId="00000042" w14:textId="4322A511"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19.</w:t>
      </w:r>
      <w:r w:rsidRPr="00101408">
        <w:rPr>
          <w:rFonts w:ascii="Times New Roman" w:eastAsia="Times New Roman" w:hAnsi="Times New Roman" w:cs="Times New Roman"/>
        </w:rPr>
        <w:t xml:space="preserve"> NB! в пунктах 19 описываются различные функции показателя — как каритивные, так и смежные с ними</w:t>
      </w:r>
      <w:r w:rsidR="00BC6E4D">
        <w:rPr>
          <w:rFonts w:ascii="Times New Roman" w:eastAsia="Times New Roman" w:hAnsi="Times New Roman" w:cs="Times New Roman"/>
        </w:rPr>
        <w:t>, а также</w:t>
      </w:r>
      <w:r w:rsidRPr="00101408">
        <w:rPr>
          <w:rFonts w:ascii="Times New Roman" w:eastAsia="Times New Roman" w:hAnsi="Times New Roman" w:cs="Times New Roman"/>
        </w:rPr>
        <w:t xml:space="preserve"> некаритивные</w:t>
      </w:r>
      <w:r w:rsidR="0003457F">
        <w:rPr>
          <w:rFonts w:ascii="Times New Roman" w:eastAsia="Times New Roman" w:hAnsi="Times New Roman" w:cs="Times New Roman"/>
        </w:rPr>
        <w:t xml:space="preserve"> (19</w:t>
      </w:r>
      <w:r w:rsidR="0003457F">
        <w:rPr>
          <w:rFonts w:ascii="Times New Roman" w:eastAsia="Times New Roman" w:hAnsi="Times New Roman" w:cs="Times New Roman"/>
          <w:lang w:val="en-US"/>
        </w:rPr>
        <w:t>o</w:t>
      </w:r>
      <w:r w:rsidR="0003457F">
        <w:rPr>
          <w:rFonts w:ascii="Times New Roman" w:eastAsia="Times New Roman" w:hAnsi="Times New Roman" w:cs="Times New Roman"/>
        </w:rPr>
        <w:t>–</w:t>
      </w:r>
      <w:r w:rsidR="0003457F">
        <w:rPr>
          <w:rFonts w:ascii="Times New Roman" w:eastAsia="Times New Roman" w:hAnsi="Times New Roman" w:cs="Times New Roman"/>
          <w:lang w:val="en-US"/>
        </w:rPr>
        <w:t>19r</w:t>
      </w:r>
      <w:r w:rsidR="0003457F">
        <w:rPr>
          <w:rFonts w:ascii="Times New Roman" w:eastAsia="Times New Roman" w:hAnsi="Times New Roman" w:cs="Times New Roman"/>
        </w:rPr>
        <w:t>)</w:t>
      </w:r>
      <w:r w:rsidRPr="00101408">
        <w:rPr>
          <w:rFonts w:ascii="Times New Roman" w:eastAsia="Times New Roman" w:hAnsi="Times New Roman" w:cs="Times New Roman"/>
        </w:rPr>
        <w:t xml:space="preserve"> (например, если тот же показатель используется также как показатель отрицания при глаголе, это нужно указать в пункте «ДРУГОЕ»).</w:t>
      </w:r>
      <w:r w:rsidR="003606E8">
        <w:rPr>
          <w:rFonts w:ascii="Times New Roman" w:eastAsia="Times New Roman" w:hAnsi="Times New Roman" w:cs="Times New Roman"/>
        </w:rPr>
        <w:t xml:space="preserve"> В общем случае здесь не учитываем предикативные употребления; если для специализированного показателя есть для одной из функций только предикативный</w:t>
      </w:r>
      <w:r w:rsidR="003606E8">
        <w:rPr>
          <w:rFonts w:ascii="Times New Roman" w:eastAsia="Times New Roman" w:hAnsi="Times New Roman" w:cs="Times New Roman"/>
          <w:lang w:val="en-US"/>
        </w:rPr>
        <w:t xml:space="preserve"> </w:t>
      </w:r>
      <w:r w:rsidR="003606E8">
        <w:rPr>
          <w:rFonts w:ascii="Times New Roman" w:eastAsia="Times New Roman" w:hAnsi="Times New Roman" w:cs="Times New Roman"/>
        </w:rPr>
        <w:t>пример, ставим «1?».</w:t>
      </w:r>
    </w:p>
    <w:p w14:paraId="00000043" w14:textId="77777777" w:rsidR="00950B56" w:rsidRPr="00101408" w:rsidRDefault="00950B56">
      <w:pPr>
        <w:ind w:firstLine="284"/>
        <w:jc w:val="both"/>
        <w:rPr>
          <w:rFonts w:ascii="Times New Roman" w:eastAsia="Times New Roman" w:hAnsi="Times New Roman" w:cs="Times New Roman"/>
        </w:rPr>
      </w:pPr>
    </w:p>
    <w:p w14:paraId="00000044" w14:textId="77777777" w:rsidR="00950B56" w:rsidRPr="00101408" w:rsidRDefault="004B1D23">
      <w:pPr>
        <w:ind w:firstLine="284"/>
        <w:jc w:val="both"/>
        <w:rPr>
          <w:rFonts w:ascii="Times New Roman" w:eastAsia="Times New Roman" w:hAnsi="Times New Roman" w:cs="Times New Roman"/>
        </w:rPr>
      </w:pPr>
      <w:r w:rsidRPr="00101408">
        <w:rPr>
          <w:rFonts w:ascii="Times New Roman" w:eastAsia="Times New Roman" w:hAnsi="Times New Roman" w:cs="Times New Roman"/>
          <w:b/>
        </w:rPr>
        <w:t>19n.</w:t>
      </w:r>
      <w:r w:rsidRPr="00101408">
        <w:rPr>
          <w:rFonts w:ascii="Times New Roman" w:eastAsia="Times New Roman" w:hAnsi="Times New Roman" w:cs="Times New Roman"/>
        </w:rPr>
        <w:t xml:space="preserve"> «Причину» и «условие» нельзя считать в данном случае самостоятельным значением/ролью, поскольку она всегда накладывается на другие значения/роли в качестве вторичной роли. Ср. </w:t>
      </w:r>
      <w:r w:rsidRPr="00101408">
        <w:rPr>
          <w:rFonts w:ascii="Times New Roman" w:eastAsia="Times New Roman" w:hAnsi="Times New Roman" w:cs="Times New Roman"/>
          <w:i/>
        </w:rPr>
        <w:t>Без меня ты не сможешь открыть дверь.</w:t>
      </w:r>
      <w:r w:rsidRPr="00101408">
        <w:rPr>
          <w:rFonts w:ascii="Times New Roman" w:eastAsia="Times New Roman" w:hAnsi="Times New Roman" w:cs="Times New Roman"/>
        </w:rPr>
        <w:t xml:space="preserve"> — невовлечённость </w:t>
      </w:r>
      <w:r w:rsidRPr="00101408">
        <w:rPr>
          <w:rFonts w:ascii="Times New Roman" w:eastAsia="Times New Roman" w:hAnsi="Times New Roman" w:cs="Times New Roman"/>
          <w:u w:val="single"/>
        </w:rPr>
        <w:t>спутника</w:t>
      </w:r>
      <w:r w:rsidRPr="00101408">
        <w:rPr>
          <w:rFonts w:ascii="Times New Roman" w:eastAsia="Times New Roman" w:hAnsi="Times New Roman" w:cs="Times New Roman"/>
        </w:rPr>
        <w:t xml:space="preserve"> является </w:t>
      </w:r>
      <w:r w:rsidRPr="00101408">
        <w:rPr>
          <w:rFonts w:ascii="Times New Roman" w:eastAsia="Times New Roman" w:hAnsi="Times New Roman" w:cs="Times New Roman"/>
          <w:u w:val="single"/>
        </w:rPr>
        <w:t>условием / возможной причиной</w:t>
      </w:r>
      <w:r w:rsidRPr="00101408">
        <w:rPr>
          <w:rFonts w:ascii="Times New Roman" w:eastAsia="Times New Roman" w:hAnsi="Times New Roman" w:cs="Times New Roman"/>
        </w:rPr>
        <w:t xml:space="preserve"> невозможности открытия двери.</w:t>
      </w:r>
      <w:r w:rsidRPr="00101408">
        <w:rPr>
          <w:rFonts w:ascii="Times New Roman" w:eastAsia="Times New Roman" w:hAnsi="Times New Roman" w:cs="Times New Roman"/>
          <w:i/>
        </w:rPr>
        <w:t xml:space="preserve"> Без штопора они не смогли открыть бутылку.</w:t>
      </w:r>
      <w:r w:rsidRPr="00101408">
        <w:rPr>
          <w:rFonts w:ascii="Times New Roman" w:eastAsia="Times New Roman" w:hAnsi="Times New Roman" w:cs="Times New Roman"/>
        </w:rPr>
        <w:t xml:space="preserve"> — невовлечённость (невозможность вовлечения) </w:t>
      </w:r>
      <w:r w:rsidRPr="00101408">
        <w:rPr>
          <w:rFonts w:ascii="Times New Roman" w:eastAsia="Times New Roman" w:hAnsi="Times New Roman" w:cs="Times New Roman"/>
          <w:u w:val="single"/>
        </w:rPr>
        <w:t>инструмента</w:t>
      </w:r>
      <w:r w:rsidRPr="00101408">
        <w:rPr>
          <w:rFonts w:ascii="Times New Roman" w:eastAsia="Times New Roman" w:hAnsi="Times New Roman" w:cs="Times New Roman"/>
        </w:rPr>
        <w:t xml:space="preserve"> стала </w:t>
      </w:r>
      <w:r w:rsidRPr="00101408">
        <w:rPr>
          <w:rFonts w:ascii="Times New Roman" w:eastAsia="Times New Roman" w:hAnsi="Times New Roman" w:cs="Times New Roman"/>
          <w:u w:val="single"/>
        </w:rPr>
        <w:t>причиной</w:t>
      </w:r>
      <w:r w:rsidRPr="00101408">
        <w:rPr>
          <w:rFonts w:ascii="Times New Roman" w:eastAsia="Times New Roman" w:hAnsi="Times New Roman" w:cs="Times New Roman"/>
        </w:rPr>
        <w:t xml:space="preserve"> неосуществления открытия бутылки.</w:t>
      </w:r>
    </w:p>
    <w:p w14:paraId="00000045" w14:textId="77777777" w:rsidR="00950B56" w:rsidRPr="00101408" w:rsidRDefault="00950B56">
      <w:pPr>
        <w:ind w:firstLine="284"/>
        <w:jc w:val="both"/>
        <w:rPr>
          <w:rFonts w:ascii="Times New Roman" w:eastAsia="Times New Roman" w:hAnsi="Times New Roman" w:cs="Times New Roman"/>
        </w:rPr>
      </w:pPr>
      <w:bookmarkStart w:id="1" w:name="_heading=h.gjdgxs" w:colFirst="0" w:colLast="0"/>
      <w:bookmarkEnd w:id="1"/>
    </w:p>
    <w:sectPr w:rsidR="00950B56" w:rsidRPr="0010140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56"/>
    <w:rsid w:val="00007759"/>
    <w:rsid w:val="0003457F"/>
    <w:rsid w:val="000450CD"/>
    <w:rsid w:val="0005679D"/>
    <w:rsid w:val="00056A71"/>
    <w:rsid w:val="000876CC"/>
    <w:rsid w:val="00096360"/>
    <w:rsid w:val="000A0EBF"/>
    <w:rsid w:val="00101408"/>
    <w:rsid w:val="00115266"/>
    <w:rsid w:val="001320FA"/>
    <w:rsid w:val="00182008"/>
    <w:rsid w:val="00194DF5"/>
    <w:rsid w:val="001C0B8C"/>
    <w:rsid w:val="0021218C"/>
    <w:rsid w:val="00273019"/>
    <w:rsid w:val="00276B06"/>
    <w:rsid w:val="0028493B"/>
    <w:rsid w:val="002F7A33"/>
    <w:rsid w:val="00350599"/>
    <w:rsid w:val="003606E8"/>
    <w:rsid w:val="00381DFB"/>
    <w:rsid w:val="003A44A2"/>
    <w:rsid w:val="003B7F8A"/>
    <w:rsid w:val="00400718"/>
    <w:rsid w:val="00415657"/>
    <w:rsid w:val="00430E88"/>
    <w:rsid w:val="004B1D23"/>
    <w:rsid w:val="004E1749"/>
    <w:rsid w:val="004F7578"/>
    <w:rsid w:val="00545697"/>
    <w:rsid w:val="00546CC2"/>
    <w:rsid w:val="0056521F"/>
    <w:rsid w:val="005954D0"/>
    <w:rsid w:val="005B19DB"/>
    <w:rsid w:val="005E513C"/>
    <w:rsid w:val="005F42F6"/>
    <w:rsid w:val="005F7D6F"/>
    <w:rsid w:val="00641C44"/>
    <w:rsid w:val="006A6228"/>
    <w:rsid w:val="006B0F1D"/>
    <w:rsid w:val="006B3B5E"/>
    <w:rsid w:val="006C055F"/>
    <w:rsid w:val="006C432D"/>
    <w:rsid w:val="006D7948"/>
    <w:rsid w:val="007375BD"/>
    <w:rsid w:val="007630C3"/>
    <w:rsid w:val="007661B1"/>
    <w:rsid w:val="007C0F36"/>
    <w:rsid w:val="007C4979"/>
    <w:rsid w:val="00853890"/>
    <w:rsid w:val="0085440B"/>
    <w:rsid w:val="008755BD"/>
    <w:rsid w:val="00895205"/>
    <w:rsid w:val="008B2B1E"/>
    <w:rsid w:val="008B6DEE"/>
    <w:rsid w:val="008C2B51"/>
    <w:rsid w:val="00942853"/>
    <w:rsid w:val="00950B56"/>
    <w:rsid w:val="00995839"/>
    <w:rsid w:val="009E3ED0"/>
    <w:rsid w:val="009F0C91"/>
    <w:rsid w:val="00A30132"/>
    <w:rsid w:val="00A44CC1"/>
    <w:rsid w:val="00A46411"/>
    <w:rsid w:val="00A9215F"/>
    <w:rsid w:val="00AA2750"/>
    <w:rsid w:val="00B67125"/>
    <w:rsid w:val="00B9043B"/>
    <w:rsid w:val="00BC6E4D"/>
    <w:rsid w:val="00BF0EB6"/>
    <w:rsid w:val="00C177E3"/>
    <w:rsid w:val="00C81144"/>
    <w:rsid w:val="00CC45A5"/>
    <w:rsid w:val="00CC4817"/>
    <w:rsid w:val="00D1547A"/>
    <w:rsid w:val="00D22ADD"/>
    <w:rsid w:val="00D3694C"/>
    <w:rsid w:val="00DA2059"/>
    <w:rsid w:val="00E10AA6"/>
    <w:rsid w:val="00E235E7"/>
    <w:rsid w:val="00E23967"/>
    <w:rsid w:val="00E406CB"/>
    <w:rsid w:val="00E41275"/>
    <w:rsid w:val="00E54C65"/>
    <w:rsid w:val="00EE25D6"/>
    <w:rsid w:val="00F14F6D"/>
    <w:rsid w:val="00FB3D65"/>
    <w:rsid w:val="00FE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0810"/>
  <w15:docId w15:val="{7C00F167-3058-42B7-A5C5-F867B4AB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2A"/>
  </w:style>
  <w:style w:type="paragraph" w:styleId="1">
    <w:name w:val="heading 1"/>
    <w:basedOn w:val="a"/>
    <w:next w:val="a"/>
    <w:link w:val="10"/>
    <w:uiPriority w:val="9"/>
    <w:qFormat/>
    <w:rsid w:val="00D30C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95A72"/>
    <w:pPr>
      <w:ind w:left="720"/>
      <w:contextualSpacing/>
    </w:pPr>
  </w:style>
  <w:style w:type="paragraph" w:styleId="a5">
    <w:name w:val="endnote text"/>
    <w:basedOn w:val="a"/>
    <w:link w:val="a6"/>
    <w:uiPriority w:val="99"/>
    <w:semiHidden/>
    <w:unhideWhenUsed/>
    <w:rsid w:val="007B47E2"/>
    <w:rPr>
      <w:sz w:val="20"/>
      <w:szCs w:val="20"/>
    </w:rPr>
  </w:style>
  <w:style w:type="character" w:customStyle="1" w:styleId="a6">
    <w:name w:val="Текст концевой сноски Знак"/>
    <w:basedOn w:val="a0"/>
    <w:link w:val="a5"/>
    <w:uiPriority w:val="99"/>
    <w:semiHidden/>
    <w:rsid w:val="007B47E2"/>
    <w:rPr>
      <w:sz w:val="20"/>
      <w:szCs w:val="20"/>
    </w:rPr>
  </w:style>
  <w:style w:type="character" w:styleId="a7">
    <w:name w:val="endnote reference"/>
    <w:basedOn w:val="a0"/>
    <w:uiPriority w:val="99"/>
    <w:semiHidden/>
    <w:unhideWhenUsed/>
    <w:rsid w:val="007B47E2"/>
    <w:rPr>
      <w:vertAlign w:val="superscript"/>
    </w:rPr>
  </w:style>
  <w:style w:type="character" w:styleId="a8">
    <w:name w:val="annotation reference"/>
    <w:semiHidden/>
    <w:rsid w:val="004A43FD"/>
    <w:rPr>
      <w:sz w:val="16"/>
      <w:szCs w:val="16"/>
    </w:rPr>
  </w:style>
  <w:style w:type="paragraph" w:styleId="a9">
    <w:name w:val="annotation text"/>
    <w:basedOn w:val="a"/>
    <w:link w:val="aa"/>
    <w:semiHidden/>
    <w:rsid w:val="004A43FD"/>
    <w:pPr>
      <w:spacing w:line="230" w:lineRule="exact"/>
      <w:ind w:firstLine="227"/>
      <w:jc w:val="both"/>
    </w:pPr>
    <w:rPr>
      <w:rFonts w:ascii="Times New Roman" w:hAnsi="Times New Roman" w:cs="Times New Roman"/>
      <w:sz w:val="20"/>
      <w:szCs w:val="20"/>
    </w:rPr>
  </w:style>
  <w:style w:type="character" w:customStyle="1" w:styleId="aa">
    <w:name w:val="Текст примечания Знак"/>
    <w:basedOn w:val="a0"/>
    <w:link w:val="a9"/>
    <w:semiHidden/>
    <w:rsid w:val="004A43FD"/>
    <w:rPr>
      <w:rFonts w:ascii="Times New Roman" w:hAnsi="Times New Roman" w:cs="Times New Roman"/>
      <w:sz w:val="20"/>
      <w:szCs w:val="20"/>
      <w:lang w:eastAsia="ru-RU"/>
    </w:rPr>
  </w:style>
  <w:style w:type="paragraph" w:styleId="ab">
    <w:name w:val="Balloon Text"/>
    <w:basedOn w:val="a"/>
    <w:link w:val="ac"/>
    <w:uiPriority w:val="99"/>
    <w:semiHidden/>
    <w:unhideWhenUsed/>
    <w:rsid w:val="004A43FD"/>
    <w:rPr>
      <w:rFonts w:ascii="Segoe UI" w:hAnsi="Segoe UI" w:cs="Segoe UI"/>
      <w:sz w:val="18"/>
      <w:szCs w:val="18"/>
    </w:rPr>
  </w:style>
  <w:style w:type="character" w:customStyle="1" w:styleId="ac">
    <w:name w:val="Текст выноски Знак"/>
    <w:basedOn w:val="a0"/>
    <w:link w:val="ab"/>
    <w:uiPriority w:val="99"/>
    <w:semiHidden/>
    <w:rsid w:val="004A43FD"/>
    <w:rPr>
      <w:rFonts w:ascii="Segoe UI" w:hAnsi="Segoe UI" w:cs="Segoe UI"/>
      <w:sz w:val="18"/>
      <w:szCs w:val="18"/>
    </w:rPr>
  </w:style>
  <w:style w:type="character" w:customStyle="1" w:styleId="10">
    <w:name w:val="Заголовок 1 Знак"/>
    <w:basedOn w:val="a0"/>
    <w:link w:val="1"/>
    <w:uiPriority w:val="9"/>
    <w:rsid w:val="00D30CCD"/>
    <w:rPr>
      <w:rFonts w:asciiTheme="majorHAnsi" w:eastAsiaTheme="majorEastAsia" w:hAnsiTheme="majorHAnsi" w:cstheme="majorBidi"/>
      <w:color w:val="365F91" w:themeColor="accent1" w:themeShade="BF"/>
      <w:sz w:val="32"/>
      <w:szCs w:val="32"/>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8291">
      <w:bodyDiv w:val="1"/>
      <w:marLeft w:val="0"/>
      <w:marRight w:val="0"/>
      <w:marTop w:val="0"/>
      <w:marBottom w:val="0"/>
      <w:divBdr>
        <w:top w:val="none" w:sz="0" w:space="0" w:color="auto"/>
        <w:left w:val="none" w:sz="0" w:space="0" w:color="auto"/>
        <w:bottom w:val="none" w:sz="0" w:space="0" w:color="auto"/>
        <w:right w:val="none" w:sz="0" w:space="0" w:color="auto"/>
      </w:divBdr>
    </w:div>
    <w:div w:id="1371341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oTO1GEOoGxaO2TF37t6dLbW0w==">AMUW2mX438aWXdYBiVctVbTlI+0sQhLD68cDGNipp4cDEh7iiSlkWbnZXTVa6/9YsCbLH3UbB+HkiqpLvytYYF74/G++LE8BLJ2pN5LmJ3gXUNwfvsO90wqCIv7ErUgaA8x6fpw7lOdFKEEArbjXpxY02D6rwG7Absx1SrO/6asHqGwGqKIQ8JKFl27QXQQNpr4/vwYcEcHPzW4dLDWzxLitLxfv0McV1K2rOMhsXBHTiMTXDr/nBSY=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Pages>
  <Words>2599</Words>
  <Characters>14921</Characters>
  <Application>Microsoft Office Word</Application>
  <DocSecurity>0</DocSecurity>
  <Lines>532</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Fedotov</dc:creator>
  <cp:lastModifiedBy>Maksim Fedotov</cp:lastModifiedBy>
  <cp:revision>23</cp:revision>
  <dcterms:created xsi:type="dcterms:W3CDTF">2021-01-16T14:24:00Z</dcterms:created>
  <dcterms:modified xsi:type="dcterms:W3CDTF">2021-03-04T13:31:00Z</dcterms:modified>
</cp:coreProperties>
</file>